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500" w:rsidRDefault="00A61500" w:rsidP="00A61500">
      <w:pPr>
        <w:ind w:left="6946"/>
      </w:pPr>
      <w:r>
        <w:t xml:space="preserve">Приложение </w:t>
      </w:r>
      <w:r w:rsidRPr="00AE7A43">
        <w:t>8</w:t>
      </w:r>
      <w:r>
        <w:t xml:space="preserve"> к решению</w:t>
      </w:r>
    </w:p>
    <w:p w:rsidR="00A61500" w:rsidRDefault="00A61500" w:rsidP="00A61500">
      <w:pPr>
        <w:ind w:left="6946"/>
      </w:pPr>
      <w:r>
        <w:t>Думы Кондинского района</w:t>
      </w:r>
    </w:p>
    <w:p w:rsidR="00A61500" w:rsidRDefault="00A61500" w:rsidP="00A61500">
      <w:pPr>
        <w:ind w:left="6946"/>
      </w:pPr>
      <w:r w:rsidRPr="00AE7A43">
        <w:t>от 27.02.2024 № 1116</w:t>
      </w:r>
    </w:p>
    <w:p w:rsidR="00A61500" w:rsidRDefault="00A61500" w:rsidP="00A61500"/>
    <w:p w:rsidR="00A61500" w:rsidRPr="00E16AD2" w:rsidRDefault="00A61500" w:rsidP="00A61500"/>
    <w:p w:rsidR="00A61500" w:rsidRDefault="00A61500" w:rsidP="00A61500">
      <w:pPr>
        <w:jc w:val="center"/>
        <w:rPr>
          <w:b/>
        </w:rPr>
      </w:pPr>
      <w:r w:rsidRPr="008E6580">
        <w:rPr>
          <w:b/>
        </w:rPr>
        <w:t>Ведомственная структура расходов бюджета</w:t>
      </w:r>
    </w:p>
    <w:p w:rsidR="00A61500" w:rsidRPr="00E16AD2" w:rsidRDefault="00A61500" w:rsidP="00A61500">
      <w:pPr>
        <w:jc w:val="center"/>
      </w:pPr>
      <w:r w:rsidRPr="008E6580">
        <w:rPr>
          <w:b/>
        </w:rPr>
        <w:t>муниципального образования Кондинский район на 2024 год</w:t>
      </w:r>
    </w:p>
    <w:p w:rsidR="00A61500" w:rsidRPr="00E16AD2" w:rsidRDefault="00A61500" w:rsidP="00A61500"/>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476"/>
        <w:gridCol w:w="376"/>
        <w:gridCol w:w="421"/>
        <w:gridCol w:w="1061"/>
        <w:gridCol w:w="456"/>
        <w:gridCol w:w="1336"/>
        <w:gridCol w:w="1398"/>
      </w:tblGrid>
      <w:tr w:rsidR="00A61500" w:rsidRPr="00811F8A" w:rsidTr="00A61500">
        <w:trPr>
          <w:trHeight w:val="68"/>
        </w:trPr>
        <w:tc>
          <w:tcPr>
            <w:tcW w:w="0" w:type="auto"/>
            <w:tcBorders>
              <w:top w:val="nil"/>
              <w:left w:val="nil"/>
              <w:bottom w:val="single" w:sz="4" w:space="0" w:color="auto"/>
              <w:right w:val="nil"/>
            </w:tcBorders>
            <w:shd w:val="clear" w:color="auto" w:fill="auto"/>
            <w:noWrap/>
            <w:vAlign w:val="bottom"/>
            <w:hideMark/>
          </w:tcPr>
          <w:p w:rsidR="00A61500" w:rsidRPr="00811F8A" w:rsidRDefault="00A61500"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A61500" w:rsidRPr="00811F8A" w:rsidRDefault="00A61500"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A61500" w:rsidRPr="00811F8A" w:rsidRDefault="00A61500"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A61500" w:rsidRPr="00811F8A" w:rsidRDefault="00A61500"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A61500" w:rsidRPr="00811F8A" w:rsidRDefault="00A61500"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A61500" w:rsidRPr="00811F8A" w:rsidRDefault="00A61500"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A61500" w:rsidRPr="00811F8A" w:rsidRDefault="00A61500" w:rsidP="001153B7">
            <w:pPr>
              <w:rPr>
                <w:sz w:val="20"/>
                <w:szCs w:val="20"/>
              </w:rPr>
            </w:pPr>
          </w:p>
        </w:tc>
        <w:tc>
          <w:tcPr>
            <w:tcW w:w="0" w:type="auto"/>
            <w:tcBorders>
              <w:top w:val="nil"/>
              <w:left w:val="nil"/>
              <w:bottom w:val="single" w:sz="4" w:space="0" w:color="auto"/>
              <w:right w:val="nil"/>
            </w:tcBorders>
            <w:shd w:val="clear" w:color="auto" w:fill="auto"/>
            <w:noWrap/>
            <w:vAlign w:val="bottom"/>
            <w:hideMark/>
          </w:tcPr>
          <w:p w:rsidR="00A61500" w:rsidRPr="00811F8A" w:rsidRDefault="00A61500" w:rsidP="001153B7">
            <w:pPr>
              <w:jc w:val="right"/>
              <w:rPr>
                <w:sz w:val="16"/>
                <w:szCs w:val="16"/>
              </w:rPr>
            </w:pPr>
            <w:r w:rsidRPr="00811F8A">
              <w:rPr>
                <w:sz w:val="16"/>
                <w:szCs w:val="16"/>
              </w:rPr>
              <w:t>(в рублях)</w:t>
            </w:r>
          </w:p>
        </w:tc>
      </w:tr>
      <w:tr w:rsidR="00A61500" w:rsidRPr="00811F8A" w:rsidTr="00A61500">
        <w:trPr>
          <w:trHeight w:val="184"/>
        </w:trPr>
        <w:tc>
          <w:tcPr>
            <w:tcW w:w="0" w:type="auto"/>
            <w:vMerge w:val="restart"/>
            <w:tcBorders>
              <w:top w:val="single" w:sz="4" w:space="0" w:color="auto"/>
            </w:tcBorders>
            <w:shd w:val="clear" w:color="auto" w:fill="auto"/>
            <w:noWrap/>
            <w:vAlign w:val="center"/>
            <w:hideMark/>
          </w:tcPr>
          <w:p w:rsidR="00A61500" w:rsidRPr="00811F8A" w:rsidRDefault="00A61500" w:rsidP="001153B7">
            <w:pPr>
              <w:jc w:val="center"/>
              <w:rPr>
                <w:sz w:val="16"/>
                <w:szCs w:val="16"/>
              </w:rPr>
            </w:pPr>
            <w:r w:rsidRPr="00811F8A">
              <w:rPr>
                <w:sz w:val="16"/>
                <w:szCs w:val="16"/>
              </w:rPr>
              <w:t>Наименование</w:t>
            </w:r>
          </w:p>
        </w:tc>
        <w:tc>
          <w:tcPr>
            <w:tcW w:w="0" w:type="auto"/>
            <w:vMerge w:val="restart"/>
            <w:tcBorders>
              <w:top w:val="single" w:sz="4" w:space="0" w:color="auto"/>
            </w:tcBorders>
            <w:shd w:val="clear" w:color="auto" w:fill="auto"/>
            <w:vAlign w:val="center"/>
            <w:hideMark/>
          </w:tcPr>
          <w:p w:rsidR="00A61500" w:rsidRPr="00811F8A" w:rsidRDefault="00A61500" w:rsidP="001153B7">
            <w:pPr>
              <w:jc w:val="center"/>
              <w:rPr>
                <w:sz w:val="16"/>
                <w:szCs w:val="16"/>
              </w:rPr>
            </w:pPr>
            <w:r w:rsidRPr="00811F8A">
              <w:rPr>
                <w:sz w:val="16"/>
                <w:szCs w:val="16"/>
              </w:rPr>
              <w:t>Вед</w:t>
            </w:r>
          </w:p>
        </w:tc>
        <w:tc>
          <w:tcPr>
            <w:tcW w:w="0" w:type="auto"/>
            <w:vMerge w:val="restart"/>
            <w:tcBorders>
              <w:top w:val="single" w:sz="4" w:space="0" w:color="auto"/>
            </w:tcBorders>
            <w:shd w:val="clear" w:color="auto" w:fill="auto"/>
            <w:vAlign w:val="center"/>
            <w:hideMark/>
          </w:tcPr>
          <w:p w:rsidR="00A61500" w:rsidRPr="00811F8A" w:rsidRDefault="00A61500" w:rsidP="001153B7">
            <w:pPr>
              <w:jc w:val="center"/>
              <w:rPr>
                <w:sz w:val="16"/>
                <w:szCs w:val="16"/>
              </w:rPr>
            </w:pPr>
            <w:r w:rsidRPr="00811F8A">
              <w:rPr>
                <w:sz w:val="16"/>
                <w:szCs w:val="16"/>
              </w:rPr>
              <w:t>Рз</w:t>
            </w:r>
          </w:p>
        </w:tc>
        <w:tc>
          <w:tcPr>
            <w:tcW w:w="0" w:type="auto"/>
            <w:vMerge w:val="restart"/>
            <w:tcBorders>
              <w:top w:val="single" w:sz="4" w:space="0" w:color="auto"/>
            </w:tcBorders>
            <w:shd w:val="clear" w:color="auto" w:fill="auto"/>
            <w:vAlign w:val="center"/>
            <w:hideMark/>
          </w:tcPr>
          <w:p w:rsidR="00A61500" w:rsidRPr="00811F8A" w:rsidRDefault="00A61500" w:rsidP="001153B7">
            <w:pPr>
              <w:jc w:val="center"/>
              <w:rPr>
                <w:sz w:val="16"/>
                <w:szCs w:val="16"/>
              </w:rPr>
            </w:pPr>
            <w:r w:rsidRPr="00811F8A">
              <w:rPr>
                <w:sz w:val="16"/>
                <w:szCs w:val="16"/>
              </w:rPr>
              <w:t>ПР</w:t>
            </w:r>
          </w:p>
        </w:tc>
        <w:tc>
          <w:tcPr>
            <w:tcW w:w="0" w:type="auto"/>
            <w:vMerge w:val="restart"/>
            <w:tcBorders>
              <w:top w:val="single" w:sz="4" w:space="0" w:color="auto"/>
            </w:tcBorders>
            <w:shd w:val="clear" w:color="auto" w:fill="auto"/>
            <w:vAlign w:val="center"/>
            <w:hideMark/>
          </w:tcPr>
          <w:p w:rsidR="00A61500" w:rsidRPr="00811F8A" w:rsidRDefault="00A61500" w:rsidP="001153B7">
            <w:pPr>
              <w:jc w:val="center"/>
              <w:rPr>
                <w:sz w:val="16"/>
                <w:szCs w:val="16"/>
              </w:rPr>
            </w:pPr>
            <w:r w:rsidRPr="00811F8A">
              <w:rPr>
                <w:sz w:val="16"/>
                <w:szCs w:val="16"/>
              </w:rPr>
              <w:t>ЦСР</w:t>
            </w:r>
          </w:p>
        </w:tc>
        <w:tc>
          <w:tcPr>
            <w:tcW w:w="0" w:type="auto"/>
            <w:vMerge w:val="restart"/>
            <w:tcBorders>
              <w:top w:val="single" w:sz="4" w:space="0" w:color="auto"/>
            </w:tcBorders>
            <w:shd w:val="clear" w:color="auto" w:fill="auto"/>
            <w:vAlign w:val="center"/>
            <w:hideMark/>
          </w:tcPr>
          <w:p w:rsidR="00A61500" w:rsidRPr="00811F8A" w:rsidRDefault="00A61500" w:rsidP="001153B7">
            <w:pPr>
              <w:jc w:val="center"/>
              <w:rPr>
                <w:sz w:val="16"/>
                <w:szCs w:val="16"/>
              </w:rPr>
            </w:pPr>
            <w:r w:rsidRPr="00811F8A">
              <w:rPr>
                <w:sz w:val="16"/>
                <w:szCs w:val="16"/>
              </w:rPr>
              <w:t>ВР</w:t>
            </w:r>
          </w:p>
        </w:tc>
        <w:tc>
          <w:tcPr>
            <w:tcW w:w="0" w:type="auto"/>
            <w:vMerge w:val="restart"/>
            <w:tcBorders>
              <w:top w:val="single" w:sz="4" w:space="0" w:color="auto"/>
            </w:tcBorders>
            <w:shd w:val="clear" w:color="auto" w:fill="auto"/>
            <w:vAlign w:val="center"/>
            <w:hideMark/>
          </w:tcPr>
          <w:p w:rsidR="00A61500" w:rsidRPr="00811F8A" w:rsidRDefault="00A61500" w:rsidP="001153B7">
            <w:pPr>
              <w:jc w:val="center"/>
              <w:rPr>
                <w:sz w:val="16"/>
                <w:szCs w:val="16"/>
              </w:rPr>
            </w:pPr>
            <w:r w:rsidRPr="00811F8A">
              <w:rPr>
                <w:sz w:val="16"/>
                <w:szCs w:val="16"/>
              </w:rPr>
              <w:t>Сумма на  год</w:t>
            </w:r>
          </w:p>
        </w:tc>
        <w:tc>
          <w:tcPr>
            <w:tcW w:w="0" w:type="auto"/>
            <w:vMerge w:val="restart"/>
            <w:tcBorders>
              <w:top w:val="single" w:sz="4" w:space="0" w:color="auto"/>
            </w:tcBorders>
            <w:shd w:val="clear" w:color="auto" w:fill="auto"/>
            <w:vAlign w:val="center"/>
            <w:hideMark/>
          </w:tcPr>
          <w:p w:rsidR="00A61500" w:rsidRPr="00811F8A" w:rsidRDefault="00A61500" w:rsidP="001153B7">
            <w:pPr>
              <w:jc w:val="center"/>
              <w:rPr>
                <w:sz w:val="16"/>
                <w:szCs w:val="16"/>
              </w:rPr>
            </w:pPr>
            <w:r w:rsidRPr="00811F8A">
              <w:rPr>
                <w:sz w:val="16"/>
                <w:szCs w:val="16"/>
              </w:rPr>
              <w:t>в том числе за счет субвенций</w:t>
            </w:r>
          </w:p>
        </w:tc>
      </w:tr>
      <w:tr w:rsidR="00A61500" w:rsidRPr="00811F8A" w:rsidTr="00A61500">
        <w:trPr>
          <w:trHeight w:val="184"/>
        </w:trPr>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r>
      <w:tr w:rsidR="00A61500" w:rsidRPr="00811F8A" w:rsidTr="00A61500">
        <w:trPr>
          <w:trHeight w:val="184"/>
        </w:trPr>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c>
          <w:tcPr>
            <w:tcW w:w="0" w:type="auto"/>
            <w:vMerge/>
            <w:vAlign w:val="center"/>
            <w:hideMark/>
          </w:tcPr>
          <w:p w:rsidR="00A61500" w:rsidRPr="00811F8A" w:rsidRDefault="00A61500" w:rsidP="001153B7">
            <w:pPr>
              <w:rPr>
                <w:sz w:val="16"/>
                <w:szCs w:val="16"/>
              </w:rPr>
            </w:pPr>
          </w:p>
        </w:tc>
      </w:tr>
      <w:tr w:rsidR="00A61500" w:rsidRPr="00811F8A" w:rsidTr="00A61500">
        <w:trPr>
          <w:trHeight w:val="68"/>
        </w:trPr>
        <w:tc>
          <w:tcPr>
            <w:tcW w:w="0" w:type="auto"/>
            <w:shd w:val="clear" w:color="auto" w:fill="auto"/>
            <w:noWrap/>
            <w:vAlign w:val="bottom"/>
            <w:hideMark/>
          </w:tcPr>
          <w:p w:rsidR="00A61500" w:rsidRPr="00811F8A" w:rsidRDefault="00A61500" w:rsidP="001153B7">
            <w:pPr>
              <w:jc w:val="center"/>
              <w:rPr>
                <w:sz w:val="16"/>
                <w:szCs w:val="16"/>
              </w:rPr>
            </w:pPr>
            <w:r w:rsidRPr="00811F8A">
              <w:rPr>
                <w:sz w:val="16"/>
                <w:szCs w:val="16"/>
              </w:rPr>
              <w:t>1</w:t>
            </w:r>
          </w:p>
        </w:tc>
        <w:tc>
          <w:tcPr>
            <w:tcW w:w="0" w:type="auto"/>
            <w:shd w:val="clear" w:color="auto" w:fill="auto"/>
            <w:noWrap/>
            <w:vAlign w:val="bottom"/>
            <w:hideMark/>
          </w:tcPr>
          <w:p w:rsidR="00A61500" w:rsidRPr="00811F8A" w:rsidRDefault="00A61500" w:rsidP="001153B7">
            <w:pPr>
              <w:jc w:val="center"/>
              <w:rPr>
                <w:sz w:val="16"/>
                <w:szCs w:val="16"/>
              </w:rPr>
            </w:pPr>
            <w:r w:rsidRPr="00811F8A">
              <w:rPr>
                <w:sz w:val="16"/>
                <w:szCs w:val="16"/>
              </w:rPr>
              <w:t>2</w:t>
            </w:r>
          </w:p>
        </w:tc>
        <w:tc>
          <w:tcPr>
            <w:tcW w:w="0" w:type="auto"/>
            <w:shd w:val="clear" w:color="auto" w:fill="auto"/>
            <w:noWrap/>
            <w:vAlign w:val="bottom"/>
            <w:hideMark/>
          </w:tcPr>
          <w:p w:rsidR="00A61500" w:rsidRPr="00811F8A" w:rsidRDefault="00A61500" w:rsidP="001153B7">
            <w:pPr>
              <w:jc w:val="center"/>
              <w:rPr>
                <w:sz w:val="16"/>
                <w:szCs w:val="16"/>
              </w:rPr>
            </w:pPr>
            <w:r w:rsidRPr="00811F8A">
              <w:rPr>
                <w:sz w:val="16"/>
                <w:szCs w:val="16"/>
              </w:rPr>
              <w:t>3</w:t>
            </w:r>
          </w:p>
        </w:tc>
        <w:tc>
          <w:tcPr>
            <w:tcW w:w="0" w:type="auto"/>
            <w:shd w:val="clear" w:color="auto" w:fill="auto"/>
            <w:noWrap/>
            <w:vAlign w:val="bottom"/>
            <w:hideMark/>
          </w:tcPr>
          <w:p w:rsidR="00A61500" w:rsidRPr="00811F8A" w:rsidRDefault="00A61500" w:rsidP="001153B7">
            <w:pPr>
              <w:jc w:val="center"/>
              <w:rPr>
                <w:sz w:val="16"/>
                <w:szCs w:val="16"/>
              </w:rPr>
            </w:pPr>
            <w:r w:rsidRPr="00811F8A">
              <w:rPr>
                <w:sz w:val="16"/>
                <w:szCs w:val="16"/>
              </w:rPr>
              <w:t>4</w:t>
            </w:r>
          </w:p>
        </w:tc>
        <w:tc>
          <w:tcPr>
            <w:tcW w:w="0" w:type="auto"/>
            <w:shd w:val="clear" w:color="auto" w:fill="auto"/>
            <w:noWrap/>
            <w:vAlign w:val="bottom"/>
            <w:hideMark/>
          </w:tcPr>
          <w:p w:rsidR="00A61500" w:rsidRPr="00811F8A" w:rsidRDefault="00A61500" w:rsidP="001153B7">
            <w:pPr>
              <w:jc w:val="center"/>
              <w:rPr>
                <w:sz w:val="16"/>
                <w:szCs w:val="16"/>
              </w:rPr>
            </w:pPr>
            <w:r w:rsidRPr="00811F8A">
              <w:rPr>
                <w:sz w:val="16"/>
                <w:szCs w:val="16"/>
              </w:rPr>
              <w:t>5</w:t>
            </w:r>
          </w:p>
        </w:tc>
        <w:tc>
          <w:tcPr>
            <w:tcW w:w="0" w:type="auto"/>
            <w:shd w:val="clear" w:color="auto" w:fill="auto"/>
            <w:noWrap/>
            <w:vAlign w:val="bottom"/>
            <w:hideMark/>
          </w:tcPr>
          <w:p w:rsidR="00A61500" w:rsidRPr="00811F8A" w:rsidRDefault="00A61500" w:rsidP="001153B7">
            <w:pPr>
              <w:jc w:val="center"/>
              <w:rPr>
                <w:sz w:val="16"/>
                <w:szCs w:val="16"/>
              </w:rPr>
            </w:pPr>
            <w:r w:rsidRPr="00811F8A">
              <w:rPr>
                <w:sz w:val="16"/>
                <w:szCs w:val="16"/>
              </w:rPr>
              <w:t>6</w:t>
            </w:r>
          </w:p>
        </w:tc>
        <w:tc>
          <w:tcPr>
            <w:tcW w:w="0" w:type="auto"/>
            <w:shd w:val="clear" w:color="auto" w:fill="auto"/>
            <w:noWrap/>
            <w:vAlign w:val="bottom"/>
            <w:hideMark/>
          </w:tcPr>
          <w:p w:rsidR="00A61500" w:rsidRPr="00811F8A" w:rsidRDefault="00A61500" w:rsidP="001153B7">
            <w:pPr>
              <w:jc w:val="center"/>
              <w:rPr>
                <w:sz w:val="16"/>
                <w:szCs w:val="16"/>
              </w:rPr>
            </w:pPr>
            <w:r w:rsidRPr="00811F8A">
              <w:rPr>
                <w:sz w:val="16"/>
                <w:szCs w:val="16"/>
              </w:rPr>
              <w:t>7</w:t>
            </w:r>
          </w:p>
        </w:tc>
        <w:tc>
          <w:tcPr>
            <w:tcW w:w="0" w:type="auto"/>
            <w:shd w:val="clear" w:color="auto" w:fill="auto"/>
            <w:noWrap/>
            <w:vAlign w:val="bottom"/>
            <w:hideMark/>
          </w:tcPr>
          <w:p w:rsidR="00A61500" w:rsidRPr="00811F8A" w:rsidRDefault="00A61500" w:rsidP="001153B7">
            <w:pPr>
              <w:jc w:val="center"/>
              <w:rPr>
                <w:sz w:val="16"/>
                <w:szCs w:val="16"/>
              </w:rPr>
            </w:pPr>
            <w:r w:rsidRPr="00811F8A">
              <w:rPr>
                <w:sz w:val="16"/>
                <w:szCs w:val="16"/>
              </w:rPr>
              <w:t>8</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Дума Кондинского района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4 185 700,00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ОБЩЕГОСУДАРСТВЕННЫЕ ВОПРОСЫ</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4 185 700,00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4 185 700,00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4 185 700,00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4 185 700,00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171 100,00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171 100,00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171 100,00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98 100,00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73 000,00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0100402110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3 961 384,43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0100402110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3 961 384,43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0100402110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3 961 384,43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0100402110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3 091 400,00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0100402110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869 984,43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0100402120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53 215,57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0100402120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53 215,57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0100402120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53 215,57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0100402120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40 872,17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 xml:space="preserve">Взносы по обязательному социальному страхованию на </w:t>
            </w:r>
            <w:r w:rsidRPr="00811F8A">
              <w:rPr>
                <w:sz w:val="16"/>
                <w:szCs w:val="16"/>
              </w:rPr>
              <w:lastRenderedPageBreak/>
              <w:t>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lastRenderedPageBreak/>
              <w:t>011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0100402120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12 343,40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lastRenderedPageBreak/>
              <w:t>Контрольно-счетная палата Кондинского района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12 230 800,00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ОБЩЕГОСУДАРСТВЕННЫЕ ВОПРОСЫ</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12 230 800,00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12 230 800,00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12 230 800,00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12 230 800,00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7 046 600,00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7 046 600,00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7 046 600,00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5 314 900,00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168 300,00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1 563 400,00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0100402250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5 184 200,00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0100402250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5 184 200,00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0100402250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5 184 200,00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0100402250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3 997 700,00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035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0100402250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1 186 500,00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Администрация Кондинского района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717 646 975,23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76 927 966,96</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ОБЩЕГОСУДАРСТВЕННЫЕ ВОПРОСЫ</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438 706 412,70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19 577 300,00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5 604 200,00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5 604 200,00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5 604 200,00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5 604 200,00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5 604 200,00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5 604 200,00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4 304 300,00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1 299 900,00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168 639 499,00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168 639 499,00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168 639 499,00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168 639 499,00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168 639 499,00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168 639 499,00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128 449 840,21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1 965 000,00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38 224 658,79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Судебная система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1300351200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1300351200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1300351200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17 600,00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1300351200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17 600,00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17 600,00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Обеспечение проведения выборов и референдумов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516 298,94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Непрограммные расходы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516 298,94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мероприятия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4070000000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516 298,94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организационное и материально - техническое обеспечение подготовки и проведения  выборов (голосований)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4070079990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516 298,94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4070079990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516 298,94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4070079990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516 298,94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4070079990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516 298,94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общегосударственные вопросы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263 928 814,76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19 559 700,00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258 491 214,76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14 133 200,00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177 300,00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0100170240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177 300,00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0100170240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177 300,00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0100170240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177 300,00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0100170240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177 300,00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258 313 914,76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14 133 200,00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243 119 834,85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223 268 228,00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223 268 228,00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170 464 921,19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2 102 700,00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50 700 606,81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18 782 206,85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18 782 206,85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2 394 500,00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11 750 411,85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4 637 295,00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1 069 400,00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Уплата налогов, сборов и иных платежей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1 069 400,00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949 300,00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прочих налогов, сборов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116 700,00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иных платежей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мероприятия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1 060 879,91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80 779,91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80 779,91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80 779,91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980 100,00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Уплата налогов, сборов и иных платежей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980 100,00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88 600,00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иных платежей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891 500,00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0100484250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2 197 100,00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2 197 100,00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0100484250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1 911 100,00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1 911 100,00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0100484250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1 911 100,00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1 911 100,00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0100484250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1 296 200,00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1 296 200,00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0100484250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223 500,00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223 500,00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0100484250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391 400,00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391 400,00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0100484250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286 000,00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286 000,00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0100484250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286 000,00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286 000,00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0100484250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85 000,00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85 000,00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0100484250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201 000,00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11 936 100,00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11 936 100,00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9 039 300,00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9 039 300,00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9 039 300,00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9 039 300,00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0100484270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6 450 310,00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6 450 310,00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0100484270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641 000,00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641 000,00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0100484270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1 947 990,00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1 947 990,00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2 896 800,00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2 896 800,00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2 896 800,00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2 896 800,00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0100484270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200 000,00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0100484270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2 564 110,76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2 564 110,76</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0100484270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132 689,24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132 689,24</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0400000000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0400200000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0400272560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0400272560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0400272560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0400272560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5 426 500,00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5 426 500,00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5 426 500,00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5 426 500,00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1000184211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3 970 500,00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3 970 500,00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1000184211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108 900,00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108 900,00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1000184211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108 900,00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108 900,00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1000184211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83 640,55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83 640,55</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1000184211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25 259,45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25 259,45</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1000184211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3 861 600,00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3 861 600,00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Субсидии юридическим лицам (кроме некоммерческих </w:t>
            </w:r>
            <w:r w:rsidRPr="00811F8A">
              <w:rPr>
                <w:sz w:val="16"/>
                <w:szCs w:val="16"/>
              </w:rPr>
              <w:lastRenderedPageBreak/>
              <w:t>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1000184211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3 861 600,00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3 861 600,00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1000184211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3 861 600,00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3 861 600,00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на продукцию охоты юридическим лицам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1000184212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666 000,00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666 000,00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1000184212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666 000,00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666 000,00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1000184212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666 000,00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666 000,00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1000184212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666 000,00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666 000,00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1000184213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790 000,00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1000184213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790 000,00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1000184213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790 000,00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1000184213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790 000,00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790 000,00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2140000000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2140100000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21401S2630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21401S2630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21401S2630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21401S2630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7 086 654,46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6 855 566,96</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Органы юстиции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6 855 566,96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6 855 566,96</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6 855 566,96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6 855 566,96</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6 855 566,96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6 855 566,96</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0100459300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4 703 246,72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4 703 246,72</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0100459300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4 703 246,72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4 703 246,72</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0100459300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4 703 246,72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4 703 246,72</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0100459300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3 612 324,67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3 612 324,67</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0100459300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1 090 922,05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1 090 922,05</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2 152 320,24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2 152 320,24</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1 328 020,24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1 328 020,24</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1 328 020,24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1 328 020,24</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715 453,33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715 453,33</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396 500,00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396 500,00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216 066,91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216 066,91</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824 300,00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824 300,00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824 300,00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824 300,00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265 000,00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265 000,00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289 300,00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289 300,00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270 000,00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111 800,00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1400000000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111 800,00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1400200000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111 800,00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1400202180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111 800,00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1400202180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111 800,00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1400202180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111 800,00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1400202180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111 800,00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119 287,50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119 287,50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92 100,00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1300172310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92 100,00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1300172310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92 100,00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1300172310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92 100,00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1300172310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83 700,00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1300172310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22 187,50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Создание условий для деятельности народных дружин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1300282300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17 750,00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1300282300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16 797,80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1300282300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16 797,80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1300282300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16 797,80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1300282300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952,20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1300282300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952,20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1300282300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952,20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13002S2300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4 437,50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13002S2300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4 199,45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13002S2300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4 199,45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13002S2300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4 199,45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13002S2300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238,05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13002S2300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238,05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13002S2300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238,05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в сфере средств массовой информации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1300470260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1300470260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1300470260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1300470260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ЭКОНОМИКА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183 507 421,79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50 024 200,00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Общеэкономические вопросы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20 535 822,92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13 329 477,92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13 329 477,92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организацию трудозанятости подростков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0300370145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7 099 477,92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0300370145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7 099 477,92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0300370145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7 099 477,92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0300370145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7 099 477,92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0300385060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6 230 000,00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0300385060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6 230 000,00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0300385060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6 230 000,00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0300385060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6 230 000,00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7 206 345,00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«Содействие трудоустройству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7 206 345,00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7 206 345,00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1610175060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4 573 937,00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1610175060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4 573 937,00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1610175060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4 573 937,00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1610175060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3 513 008,44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1610175060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1 060 928,56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2 632 408,00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2 632 408,00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2 632 408,00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2 021 818,74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 xml:space="preserve">Взносы по обязательному социальному страхованию на </w:t>
            </w:r>
            <w:r w:rsidRPr="00811F8A">
              <w:rPr>
                <w:sz w:val="16"/>
                <w:szCs w:val="16"/>
              </w:rPr>
              <w:lastRenderedPageBreak/>
              <w:t>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lastRenderedPageBreak/>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610 589,26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Сельское хозяйство и рыболовство</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43 895 700,00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43 895 700,00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43 895 700,00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43 895 700,00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144 300,00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0800184381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144 300,00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0800184381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144 300,00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0800184381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144 300,00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0800184381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144 300,00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144 300,00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43 138 900,00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43 138 900,00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0800284382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42 944 947,28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42 944 947,28</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0800284382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42 944 947,28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42 944 947,28</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0800284382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42 944 947,28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42 944 947,28</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0800284382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42 944 947,28</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42 944 947,28</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0800284385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193 952,72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193 952,72</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0800284385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193 952,72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193 952,72</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0800284385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193 952,72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193 952,72</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0800284385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148 965,22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148 965,22</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0800284385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44 987,50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44 987,50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612 500,00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612 500,00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0800484383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612 500,00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612 500,00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0800484383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612 500,00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612 500,00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0800484383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612 500,00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612 500,00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0800484383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612 500,00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612 500,00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Транспорт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98 034 480,00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98 034 480,00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98 034 480,00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39 045 980,00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Отдельные мероприятия в области автомобильного транспорта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1820103030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39 045 980,00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1820103030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36 973 980,00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1820103030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36 973 980,00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1820103030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36 973 980,00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1820103030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2 072 000,00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Субсидии юридическим лицам (кроме некоммерческих </w:t>
            </w:r>
            <w:r w:rsidRPr="00811F8A">
              <w:rPr>
                <w:sz w:val="16"/>
                <w:szCs w:val="16"/>
              </w:rPr>
              <w:lastRenderedPageBreak/>
              <w:t>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1820103030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2 072 000,00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1820103030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2 072 000,00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32 214 400,00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Отдельные мероприятия в области воздушного транспорта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1820203000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32 214 400,00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1820203000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32 214 400,00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1820203000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32 214 400,00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1820203000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32 214 400,00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26 774 100,00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Отдельные мероприятия в области водного транспорта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1820303010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26 774 100,00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1820303010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26 774 100,00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1820303010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26 774 100,00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1820303010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26 774 100,00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Дорожное хозяйство (дорожные фонды)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1 553 599,01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1 553 599,01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Подпрограмма "Дорожное хозяйство"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1 553 599,01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1 553 599,01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ремонт и содержание автомобильных дорог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1 553 599,01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1 553 599,01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1 553 599,01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1810389190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1 553 599,01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Связь и информатика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4 961 650,00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мероприятия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53 400,00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101 050,00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101 050,00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0700370270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101 050,00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0700370270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101 050,00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0700370270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101 050,00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0700370270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101 050,00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Муниципальная программа Кондинского района </w:t>
            </w:r>
            <w:r w:rsidRPr="00811F8A">
              <w:rPr>
                <w:sz w:val="16"/>
                <w:szCs w:val="16"/>
              </w:rPr>
              <w:lastRenderedPageBreak/>
              <w:t>«Цифровое развитие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4 807 200,00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587 216,00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1700120070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587 216,00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1700120070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587 216,00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1700120070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587 216,00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1700120070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587 216,00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2 405 890,15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1700220070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2 405 890,15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1700220070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2 405 890,15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1700220070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2 405 890,15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1700220070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2 405 890,15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1 814 093,85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1700320070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1 814 093,85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1700320070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1 814 093,85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1700320070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1 814 093,85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1700320070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1 814 093,85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национальной экономики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14 526 169,86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6 128 500,00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1 882 600,00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1 882 600,00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1 882 600,00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1 882 600,00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0100484120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1 882 600,00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1 882 600,00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0100484120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1 516 500,00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1 516 500,00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0100484120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1 516 500,00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1 516 500,00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0100484120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1 105 200,00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1 105 200,00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0100484120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77 500,00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77 500,00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0100484120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333 800,00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333 800,00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0100484120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366 100,00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366 100,00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0100484120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366 100,00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366 100,00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0100484120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208 556,00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208 556,00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0100484120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157 544,00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157 544,00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1 298 850,00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Основное мероприятие "Изготовление межевых планов и </w:t>
            </w:r>
            <w:r w:rsidRPr="00811F8A">
              <w:rPr>
                <w:sz w:val="16"/>
                <w:szCs w:val="16"/>
              </w:rPr>
              <w:lastRenderedPageBreak/>
              <w:t>проведение кадастрового учета земельных участков"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1 260 000,00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Расходы на развитие застройки населенных пунктов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0700170270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1 260 000,00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0700170270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1 260 000,00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0700170270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1 260 000,00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0700170270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1 260 000,00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"Оценка земельных участков"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38 850,00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0700270270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38 850,00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0700270270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38 850,00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0700270270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38 850,00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0700270270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38 850,00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4 245 900,00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4 245 900,00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0800500000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4 245 900,00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4 245 900,00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0800584384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4 245 900,00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4 245 900,00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0800584384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4 245 900,00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4 245 900,00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0800584384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4 245 900,00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4 245 900,00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0800584384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4 245 900,00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4 245 900,00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3 338 556,70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3 338 556,70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0900182910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3 238 400,00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0900182910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3 238 400,00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0900182910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3 238 400,00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0900182910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3 238 400,00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09001S2910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100 156,70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09001S2910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100 156,70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09001S2910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100 156,70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09001S2910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100 156,70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3 760 263,16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2300372380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2300372380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2300372380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2300372380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25 000,00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282 526,32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230I482330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268 400,00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230I482330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268 400,00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230I482330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268 400,00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 xml:space="preserve">Субсидии на возмещение недополученных доходов и (или) возмещение фактически понесенных затрат в связи </w:t>
            </w:r>
            <w:r w:rsidRPr="00811F8A">
              <w:rPr>
                <w:sz w:val="16"/>
                <w:szCs w:val="16"/>
              </w:rPr>
              <w:lastRenderedPageBreak/>
              <w:t>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lastRenderedPageBreak/>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230I482330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268 400,00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230I4S2330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14 126,32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230I4S2330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14 126,32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230I4S2330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14 126,32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230I4S2330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14 126,32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230I500000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3 452 736,84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230I582380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3 280 100,00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230I582380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3 280 100,00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230I582380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3 280 100,00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230I582380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3 280 100,00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230I5S2380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172 636,84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230I5S2380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172 636,84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230I5S2380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172 636,84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230I5S2380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172 636,84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ЖИЛИЩНО-КОММУНАЛЬНОЕ ХОЗЯЙСТВО</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15 635 256,33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Коммунальное хозяйство</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2300103510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2300103510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2300103510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2300103510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2 400 000,00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Благоустройство</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13 235 256,33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2120106600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Предоставление субсидий бюджетным, автономным </w:t>
            </w:r>
            <w:r w:rsidRPr="00811F8A">
              <w:rPr>
                <w:sz w:val="16"/>
                <w:szCs w:val="16"/>
              </w:rPr>
              <w:lastRenderedPageBreak/>
              <w:t>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2120106600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2120106600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630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2120106600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633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Непрограммные расходы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12 935 256,33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12 935 256,33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4090006200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4090006200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4090006200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4090006200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3 100 000,00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озеленение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4090006300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организацию и содержание мест захоронения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4090006400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150 000,00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4090006500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7 605 256,33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4090006500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7 605 256,33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4090006500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7 605 256,33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4090006500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7 605 256,33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по инициативному бюджетированию - "Народный бюджет"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4090099990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4090099990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4090099990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4090099990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2 000 000,00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ОХРАНА ОКРУЖАЮЩЕЙ СРЕДЫ</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33 620 577,79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охраны окружающей среды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33 620 577,79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33 620 577,79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6 515 142,90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Ликвидация объектов накопленного вреда окружающей среде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1500382990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4 560 600,00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1500382990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4 560 600,00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1500382990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4 560 600,00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1500382990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4 560 600,00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15003S2990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1 954 542,90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15003S2990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1 954 542,90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15003S2990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1 954 542,90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15003S2990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1 954 542,90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27 105 434,89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1500470060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27 105 434,89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1500470060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27 105 434,89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1500470060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27 105 434,89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1500470060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27 105 434,89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ОБРАЗОВАНИЕ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19 753 552,16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Молодежная политика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19 753 552,16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19 753 552,16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"Работа с детьми и молодежью"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16 161 524,16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Расходы на обеспечение деятельности (оказание услуг) муниципальных  учреждений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13 657 506,16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13 657 506,16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13 657 506,16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0300100590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13 399 606,16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0300100590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257 900,00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Реализация мероприятий по работе с детьми  и молодежью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0300170280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504 018,00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0300170280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504 018,00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0300170280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504 018,00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0300170280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504 018,00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0300185160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0300185160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0300185160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0300185160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2 000 000,00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322 523,00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Реализация мероприятий по работе с детьми  и молодежью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0300270280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322 523,00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0300270280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322 523,00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0300270280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630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322 523,00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0300270280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633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322 523,00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Региональный проект "Социальная активность"</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030E800000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3 269 505,00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Расходы на обеспечение деятельности (оказание услуг) муниципальных  учреждений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030E800590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3 187 505,00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030E800590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3 187 505,00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030E800590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3 187 505,00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030E800590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3 187 505,00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Реализация мероприятий по работе с детьми  и молодежью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030E870280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030E870280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030E870280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030E870280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82 000,00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КУЛЬТУРА, КИНЕМАТОГРАФИЯ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470 900,00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470 900,00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культуры, кинематографии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"Развитие архивного дела"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Осуществление полномочий по хранению, </w:t>
            </w:r>
            <w:r w:rsidRPr="00811F8A">
              <w:rPr>
                <w:sz w:val="16"/>
                <w:szCs w:val="16"/>
              </w:rPr>
              <w:lastRenderedPageBreak/>
              <w:t>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0530284100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0530284100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0530284100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470 900,00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0530284100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470 900,00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470 900,00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СОЦИАЛЬНАЯ ПОЛИТИКА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10 672 900,00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Пенсионное обеспечение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8 292 900,00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8 292 900,00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8 292 900,00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0100270220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8 292 900,00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0100270220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8 292 900,00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Публичные нормативные социальные выплаты гражданам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0100270220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8 292 900,00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пенсии, социальные доплаты к пенсиям</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0100270220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312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8 292 900,00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социальной политики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2 380 000,00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2 380 000,00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в области социальной политики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2120170070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2120170070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2120170070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630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2120170070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633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1 700 000,00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в области социальной политики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2120270070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2120270070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2120270070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630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2120270070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633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в сфере средств массовой информации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2130370260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2130370260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2130370260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2130370260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СРЕДСТВА МАССОВОЙ ИНФОРМАЦИИ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8 193 300,00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средств массовой информации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8 193 300,00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8 193 300,00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8 193 300,00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6 249 000,00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Мероприятия в сфере средств массовой информации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2130170260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6 249 000,00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2130170260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6 249 000,00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2130170260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6 249 000,00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2130170260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6 249 000,00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201 900,00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в сфере средств массовой информации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2130270260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201 900,00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2130270260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201 900,00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2130270260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201 900,00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2130270260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201 900,00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2130500000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1 742 400,00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в сфере средств массовой информации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2130570260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1 742 400,00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2130570260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1 742 400,00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2130570260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1 742 400,00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2130570260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1 742 400,00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Комитет по финансам и налоговой политике администрации Кондинского района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718 771 540,31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77 100 133,04</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ОБЩЕГОСУДАРСТВЕННЫЕ ВОПРОСЫ</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51 793 340,49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840 900,00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22 546,00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Непрограммные расходы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22 546,00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22 546,00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4010002040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22 546,00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4010002040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22 546,00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4010002040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22 546,00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40 583 339,66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40 583 339,66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бюджетного процесса»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40 583 339,66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39 742 439,66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39 742 439,66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39 742 439,66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1900102040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30 296 635,66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1900102040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426 700,00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1900102040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9 019 104,00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1900184260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1900184260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840 900,00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1900184260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840 900,00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1900184260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645 853,00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645 853,00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 xml:space="preserve">Взносы по обязательному социальному страхованию на </w:t>
            </w:r>
            <w:r w:rsidRPr="00811F8A">
              <w:rPr>
                <w:sz w:val="16"/>
                <w:szCs w:val="16"/>
              </w:rPr>
              <w:lastRenderedPageBreak/>
              <w:t>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lastRenderedPageBreak/>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1900184260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195 047,00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195 047,00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Резервные фонды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Непрограммные расходы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Резервные фонды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4060000000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Резервные средства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4060007050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4060007050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Резервные средства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4060007050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общегосударственные вопросы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10 187 454,83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10 187 454,83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бюджетного процесса»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10 187 454,83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Управление резервными средствами бюджета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10 008 354,83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10 008 354,83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Резервные средства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10 008 354,83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мероприятия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179 100,00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179 100,00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179 100,00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1900102400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179 100,00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ОБОРОНА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4 903 300,00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4 903 300,00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Мобилизационная и вневойсковая подготовка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Непрограммные расходы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4040000000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4040051180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4040051180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Субвенции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4040051180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530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4 903 300,00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1 041 533,04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832 233,04</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Органы юстиции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832 233,04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832 233,04</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832 233,04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832 233,04</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832 233,04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832 233,04</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0100459300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570 953,28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570 953,28</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0100459300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570 953,28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570 953,28</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Субвенции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0100459300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530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570 953,28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570 953,28</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261 279,76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261 279,76</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261 279,76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261 279,76</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Субвенции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01004D9300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530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261 279,76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261 279,76</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209 300,00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209 300,00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209 300,00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Создание условий для деятельности народных дружин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1300282300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209 300,00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1300282300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209 300,00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1300282300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209 300,00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ЭКОНОМИКА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255 481 468,32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Общеэкономические вопросы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15 198 016,00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2 920 000,00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2 920 000,00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Реализация мероприятий по содействию трудоустройству </w:t>
            </w:r>
            <w:r w:rsidRPr="00811F8A">
              <w:rPr>
                <w:sz w:val="16"/>
                <w:szCs w:val="16"/>
              </w:rPr>
              <w:lastRenderedPageBreak/>
              <w:t>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0300385060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2 920 000,00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0300385060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2 920 000,00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0300385060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2 920 000,00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12 278 016,00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«Содействие трудоустройству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12 278 016,00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12 278 016,00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12 278 016,00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12 278 016,00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12 278 016,00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Дорожное хозяйство (дорожные фонды)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234 797 395,32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234 797 395,32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Подпрограмма "Дорожное хозяйство"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234 797 395,32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233 517 840,00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28 432 000,00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28 432 000,00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28 432 000,00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169 897 800,00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169 897 800,00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169 897 800,00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ремонт и содержание автомобильных дорог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17 410 100,00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17 410 100,00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17 410 100,00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15 018 210,00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15 018 210,00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15 018 210,00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2 759 730,00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2 759 730,00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2 759 730,00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1 279 555,32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1810304290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929 555,32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1810304290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929 555,32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1810304290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929 555,32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ремонт и содержание автомобильных дорог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Связь и информатика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5 486 057,00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5 486 057,00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бюджетного процесса»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5 486 057,00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мероприятия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5 486 057,00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5 486 057,00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5 486 057,00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1900102400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5 486 057,00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ЖИЛИЩНО-КОММУНАЛЬНОЕ ХОЗЯЙСТВО</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46 658 800,00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Коммунальное хозяйство</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9 689 800,00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9 689 800,00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9 689 800,00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Основное мероприятие "Возмещение расходов организации за доставку населению сжиженного газа для </w:t>
            </w:r>
            <w:r w:rsidRPr="00811F8A">
              <w:rPr>
                <w:sz w:val="16"/>
                <w:szCs w:val="16"/>
              </w:rPr>
              <w:lastRenderedPageBreak/>
              <w:t>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9 689 800,00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1220382840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9 689 800,00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1220382840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9 689 800,00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1220382840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9 689 800,00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Благоустройство</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36 969 000,00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36 969 000,00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16 475 800,00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2400295550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16 475 800,00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2400295550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16 475 800,00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2400295550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16 475 800,00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20 493 200,00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240F255550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10 493 200,00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240F255550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10 493 200,00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240F255550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10 493 200,00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Благоустройство территорий муниципальных образований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240F282020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240F282020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240F282020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КУЛЬТУРА, КИНЕМАТОГРАФИЯ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20 622 665,42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Культура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20 622 665,42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19 882 665,42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19 882 665,42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13 906 465,42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прочих расходов в сфере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292 600,00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292 600,00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292 600,00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0510372580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13 613 865,42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0510372580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13 613 865,42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0510372580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13 613 865,42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прочих расходов в сфере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0510470050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0510470050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0510470050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Непрограммные расходы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4040000000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реализацию наказов избирателей депутатам Думы ХМАО-Югры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4040085160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4040085160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4040085160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ОБСЛУЖИВАНИЕ ГОСУДАРСТВЕННОГО (МУНИЦИПАЛЬНОГО) ДОЛГА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79 000,00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1900200650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Обслуживание государственного (муниципального) долга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1900200650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Обслуживание муниципального долга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1900200650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730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 xml:space="preserve">МЕЖБЮДЖЕТНЫЕ ТРАНСФЕРТЫ ОБЩЕГО </w:t>
            </w:r>
            <w:r w:rsidRPr="00811F8A">
              <w:rPr>
                <w:sz w:val="16"/>
                <w:szCs w:val="16"/>
              </w:rPr>
              <w:lastRenderedPageBreak/>
              <w:t>ХАРАКТЕРА БЮДЖЕТАМ БЮДЖЕТНОЙ СИСТЕМЫ РОССИЙСКОЙ ФЕДЕРАЦИИ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lastRenderedPageBreak/>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338 191 433,04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70 523 700,00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290 370 400,00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70 523 700,00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290 370 400,00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70 523 700,00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290 370 400,00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70 523 700,00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2000186010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290 370 400,00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70 523 700,00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2000186010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290 370 400,00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70 523 700,00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Дотации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2000186010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290 370 400,00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70 523 700,00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Дотации на выравнивание бюджетной обеспеченности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2000186010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511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290 370 400,00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70 523 700,00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межбюджетные трансферты общего характера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47 821 033,04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47 821 033,04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47 821 033,04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2000286020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47 821 033,04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2000286020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47 821 033,04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межбюджетные трансферты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2000286020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540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47 821 033,04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Комитет по управлению муниципальным имуществом администрации Кондинского района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260 076 173,38</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4 073 400,00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ОБЩЕГОСУДАРСТВЕННЫЕ ВОПРОСЫ</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21 580 393,12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общегосударственные вопросы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21 580 393,12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21 580 393,12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1 724 100,00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1 724 100,00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1 053 000,00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1 053 000,00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1 053 000,00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671 100,00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Уплата налогов, сборов и иных платежей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671 100,00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прочих налогов, сборов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671 100,00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19 856 293,12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2200202040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19 776 103,80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2200202040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19 776 103,80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2200202040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19 776 103,80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2200202040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15 106 934,44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2200202040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172 000,00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2200202040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4 497 169,36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мероприятия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2200202400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80 189,32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2200202400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80 189,32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2200202400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80 189,32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2200202400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80 189,32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1400000000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1400200000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1400202180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1400202180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1400202180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1400202180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ЭКОНОМИКА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277 125,00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Связь и информатика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277 125,00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277 125,00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277 125,00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мероприятия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2200202400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277 125,00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2200202400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277 125,00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2200202400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277 125,00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2200202400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277 125,00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ЖИЛИЩНО-КОММУНАЛЬНОЕ ХОЗЯЙСТВО</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182 186 002,63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45 800,00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Жилищное хозяйство</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182 140 202,63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175 751 587,63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175 751 587,63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170 751 587,63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1110182901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163 784 100,00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1110182901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163 784 100,00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Бюджетные инвестиции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1110182901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163 784 100,00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1110182901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163 784 100,00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11101S2901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6 967 487,63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11101S2901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6 967 487,63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Бюджетные инвестиции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11101S2901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6 967 487,63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11101S2901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6 967 487,63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1110500000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1110582907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4 850 000,00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1110582907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4 850 000,00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1110582907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4 850 000,00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1110582907</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4 850 000,00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11105S2907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11105S2907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11105S2907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11105S2907</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150 000,00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6 388 615,00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6 388 615,00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содержание муниципального жилищного фонда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2200103520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743 376,08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2200103520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743 376,08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2200103520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743 376,08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2200103520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743 376,08</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2200109020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84 038,92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2200109020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84 038,92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2200109020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84 038,92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2200109020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35 000,00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2200109020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49 038,92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5 561 200,00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5 561 200,00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5 561 200,00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2 539 000,00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2200170430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3 022 200,00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жилищно-коммунального хозяйства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1120384220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1120384220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1120384220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45 800,00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1120384220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45 800,00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45 800,00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СОЦИАЛЬНАЯ ПОЛИТИКА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55 632 652,63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4 027 600,00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населения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43 027 600,00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4 027 600,00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43 027 600,00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4 027 600,00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39 000 000,00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39 000 000,00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1110482903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37 830 000,00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1110482903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37 830 000,00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1110482903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37 830 000,00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гражданам на приобретение жилья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1110482903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322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37 830 000,00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11104S2903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1 170 000,00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11104S2903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1 170 000,00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11104S2903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1 170 000,00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гражданам на приобретение жилья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11104S2903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322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1 170 000,00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4 027 600,00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4 027 600,00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4 027 600,00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4 027 600,00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1120251350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1 981 000,00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1 981 000,00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1120251350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1 981 000,00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1 981 000,00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1120251350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1 981 000,00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1 981 000,00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гражданам на приобретение жилья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1120251350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322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1 981 000,00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1 981 000,00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1120251760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2 046 600,00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2 046 600,00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1120251760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2 046 600,00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2 046 600,00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1120251760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2 046 600,00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2 046 600,00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гражданам на приобретение жилья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1120251760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322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2 046 600,00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2 046 600,00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Охрана семьи и детства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12 605 052,63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12 605 052,63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12 605 052,63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12 605 052,63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11201L4970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12 605 052,63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11201L4970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12 605 052,63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11201L4970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12 605 052,63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гражданам на приобретение жилья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070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11201L4970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322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12 605 052,63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Управление образования администрации Кондинского района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2 406 562 833,00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1 742 539 600,00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ОБЩЕГОСУДАРСТВЕННЫЕ ВОПРОСЫ</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37 000,00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общегосударственные вопросы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мероприятия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0210702400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37 000,00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ЭКОНОМИКА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443 300,00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Общеэкономические вопросы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«Содействие трудоустройству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76 805,00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23 195,00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Связь и информатика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343 300,00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343 300,00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343 300,00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343 300,00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мероприятия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343 300,00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343 300,00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343 300,00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0210702400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343 300,00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ОБРАЗОВАНИЕ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2 393 821 533,00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1 730 278 600,00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Дошкольное образование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506 184 398,42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407 793 100,00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506 184 398,42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407 793 100,00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506 036 584,42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407 793 100,00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w:t>
            </w:r>
            <w:r w:rsidRPr="00811F8A">
              <w:rPr>
                <w:sz w:val="16"/>
                <w:szCs w:val="16"/>
              </w:rPr>
              <w:lastRenderedPageBreak/>
              <w:t>территории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499 840 648,42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401 597 164,00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98 243 484,42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11 397 486,13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11 397 486,13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7 824 562,87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1 135 479,00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2 437 444,26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42 042 116,00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42 042 116,00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700 812,00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28 690 099,00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12 651 205,00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40 044 609,29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18 283 604,60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16 877 511,50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1 406 093,10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21 761 004,69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21 394 949,78</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366 054,91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4 759 273,00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Уплата налогов, сборов и иных платежей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4 759 273,00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4 757 773,00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иных платежей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401 597 164,00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401 597 164,00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215 719 738,00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215 719 738,00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215 719 738,00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215 719 738,00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0210184301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165 955 056,00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165 955 056,00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0210184301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49 764 682,00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49 764 682,00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185 877 426,00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185 877 426,00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107 787 433,00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107 787 433,00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0210184301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107 787 433,00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107 787 433,00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78 089 993,00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78 089 993,00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0210184301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78 089 993,00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78 089 993,00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232 776,00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232 776,00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232 776,00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232 776,00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114 192,00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114 192,00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114 192,00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114 192,00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0210284301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114 192,00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114 192,00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Предоставление субсидий бюджетным, автономным </w:t>
            </w:r>
            <w:r w:rsidRPr="00811F8A">
              <w:rPr>
                <w:sz w:val="16"/>
                <w:szCs w:val="16"/>
              </w:rPr>
              <w:lastRenderedPageBreak/>
              <w:t>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118 584,00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118 584,00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65 880,00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65 880,00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0210284301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65 880,00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65 880,00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52 704,00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52 704,00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0210284301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52 704,00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52 704,00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5 963 160,00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5 963 160,00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5 963 160,00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5 963 160,00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2 951 955,00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2 951 955,00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2 951 955,00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2 951 955,00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0210384301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930 800,00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930 800,00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0210384301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2 021 155,00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2 021 155,00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3 011 205,00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3 011 205,00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1 595 913,00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1 595 913,00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0210384301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1 595 913,00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1 595 913,00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0210384301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1 415 292,00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1 415 292,00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0210384301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1 415 292,00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1 415 292,00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"Ресурсное обеспечение в сфере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147 814,00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147 814,00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147 814,00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69 559,00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69 559,00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69 559,00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78 255,00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40 577,00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40 577,00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37 678,00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37 678,00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Общее образование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1 630 205 625,34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1 310 942 800,00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1 630 205 625,34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1 310 942 800,00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1 607 668 563,34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1 310 942 800,00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1 578 037 346,34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1 286 094 270,00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230 153 950,34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4 321 524,60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4 321 524,60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lastRenderedPageBreak/>
              <w:t>Иные выплаты персоналу учреждений,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4 232 212,00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89 312,60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170 385 052,00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170 385 052,00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1 335 503,00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93 371 925,00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75 677 624,00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29 695 087,74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29 695 087,74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29 180 722,00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514 365,74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25 752 286,00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Уплата налогов, сборов и иных платежей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25 752 286,00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25 726 776,00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прочих налогов, сборов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25 310,00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иных платежей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141 867 500,00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141 867 500,00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36 061 304,97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36 061 304,97</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36 061 304,97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36 061 304,97</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27 684 756,06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27 684 756,06</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8 376 548,91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8 376 548,91</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64 447 595,03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64 447 595,03</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64 447 595,03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64 447 595,03</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64 447 595,03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64 447 595,03</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279 450,00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279 450,00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279 450,00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279 450,00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323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279 450,00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279 450,00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41 079 150,00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41 079 150,00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41 079 150,00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41 079 150,00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41 079 150,00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41 079 150,00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1 144 226 770,00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1 144 226 770,00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929 414 830,00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929 414 830,00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929 414 830,00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929 414 830,00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0210184303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715 039 409,00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715 039 409,00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0210184303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214 375 421,00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214 375 421,00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214 811 940,00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214 811 940,00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214 811 940,00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214 811 940,00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 xml:space="preserve">Субсидии бюджетным учреждениям на финансовое </w:t>
            </w:r>
            <w:r w:rsidRPr="00811F8A">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lastRenderedPageBreak/>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0210184303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214 811 940,00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214 811 940,00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37 494 200,00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27 369 848,00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27 369 848,00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02101L3030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21 021 389,00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02101L3030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6 348 459,00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10 124 352,00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10 124 352,00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02101L3030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10 124 352,00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24 294 926,00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5 565 150,00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5 565 150,00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02101L3040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4 274 308,77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02101L3040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1 290 841,23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5 565 150,00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5 565 150,00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02101L3040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5 565 150,00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13 164 626,00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02101L3040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13 164 626,00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02101L3040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13 164 626,00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685 152,00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685 152,00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685 152,00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685 152,00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544 608,00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544 608,00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544 608,00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544 608,00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0210284303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544 608,00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544 608,00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140 544,00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140 544,00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0210284303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140 544,00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140 544,00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0210284303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140 544,00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140 544,00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19 619 978,00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19 619 978,00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19 619 978,00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19 619 978,00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15 710 441,00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15 710 441,00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15 710 441,00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15 710 441,00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0210384303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6 600 000,00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6 600 000,00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0210384303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9 110 441,00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9 110 441,00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3 909 537,00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3 909 537,00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0210384303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3 909 537,00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3 909 537,00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0210384303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3 909 537,00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3 909 537,00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0210600000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4 543 400,00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4 543 400,00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0210684305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4 543 400,00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4 543 400,00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0210684305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958 400,00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958 400,00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0210684305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958 400,00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958 400,00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0210684305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500 000,00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0210684305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307 400,00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307 400,00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0210684305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151 000,00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151 000,00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0210684305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3 585 000,00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3 585 000,00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0210684305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3 585 000,00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3 585 000,00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0210684305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2 995 000,00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2 995 000,00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0210684305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590 000,00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590 000,00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Региональный проект "Успех каждого ребенка"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021E200000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1 541 474,00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021E250980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1 541 474,00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021E250980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1 541 474,00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021E250980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1 541 474,00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021E250980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1 541 474,00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021EВ00000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3 241 213,00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021EВ51790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3 241 213,00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021EВ51790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2 651 901,00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021EВ51790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2 651 901,00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021EВ51790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2 036 789,00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021EВ51790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615 112,00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021EВ51790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589 312,00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021EВ51790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589 312,00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021EВ51790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589 312,00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"Ресурсное обеспечение в сфере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22 537 062,00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1 142 362,00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1 142 362,00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1 142 362,00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1 142 362,00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1 142 362,00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21 394 700,00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0230285160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0230285160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0230285160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0230285160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407 000,00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по модернизации школьных систем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02302L7500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20 987 700,00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02302L7500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20 987 700,00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02302L7500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20 987 700,00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02302L7500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20 987 700,00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Дополнительное образование детей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127 032 041,67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127 032 041,67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126 881 327,67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126 881 327,67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65 817 236,03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2 186 302,06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2 186 302,06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1 098 357,80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1 087 944,26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62 024 633,97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62 024 633,97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61 477 009,97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193 124,00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354 500,00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1 606 300,00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1 606 300,00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0210800590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1 606 300,00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50 133 041,31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50 133 041,31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49 344 646,65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811F8A">
              <w:rPr>
                <w:sz w:val="16"/>
                <w:szCs w:val="16"/>
              </w:rPr>
              <w:lastRenderedPageBreak/>
              <w:t>(выполнение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lastRenderedPageBreak/>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0210800591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9 096 311,75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0210800591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40 248 334,90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788 394,66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0210800591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788 394,66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10 931 050,33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10 931 050,33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10 265 538,05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0210800592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10 265 538,05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0210800592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665 512,28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0210800592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665 512,28</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"Ресурсное обеспечение в сфере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150 714,00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150 714,00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150 714,00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150 714,00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150 714,00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150 714,00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130 399 467,57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11 542 700,00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130 399 467,57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11 542 700,00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105 915 867,57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1 359 000,00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84 985 587,57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1 359 000,00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83 626 587,57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82 330 466,57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82 330 466,57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62 918 870,75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470 852,00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18 940 743,82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1 237 700,00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1 237 700,00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246 299,00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855 756,00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135 645,00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58 421,00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Уплата налогов, сборов и иных платежей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58 421,00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58 421,00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1 359 000,00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1 359 000,00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1 359 000,00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1 359 000,00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1 359 000,00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1 359 000,00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0210184050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1 046 098,00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1 046 098,00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0210184050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312 902,00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312 902,00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559 780,00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0210400590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0210400590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0210400590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0210400590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321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мероприятия в области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0210470130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549 780,00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0210470130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137 124,00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0210470130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137 124,00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0210470130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137 124,00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0210470130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412 656,00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Премии и гранты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0210470130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412 656,00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20 370 500,00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20 370 500,00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20 370 500,00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0210702040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20 370 500,00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0210702040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15 539 600,00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0210702040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203 000,00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0210702040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4 627 900,00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"Дети Конды"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24 483 600,00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10 183 700,00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24 483 600,00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10 183 700,00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0220270141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2 354 246,00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0220270141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2 144 246,00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0220270141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2 144 246,00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0220270141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2 144 246,00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0220270141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0220270141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630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0220270141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633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0220270144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1 455 754,00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0220270144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1 455 754,00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Иные закупки товаров, работ и услуг для обеспечения </w:t>
            </w:r>
            <w:r w:rsidRPr="00811F8A">
              <w:rPr>
                <w:sz w:val="16"/>
                <w:szCs w:val="16"/>
              </w:rPr>
              <w:lastRenderedPageBreak/>
              <w:t>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0220270144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1 455 754,00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lastRenderedPageBreak/>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0220270144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1 455 754,00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0220282050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9 440 900,00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0220282050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9 440 900,00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0220282050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9 440 900,00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0220282050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9 440 900,00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0220284080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10 183 700,00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10 183 700,00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0220284080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10 183 700,00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10 183 700,00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0220284080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10 183 700,00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10 183 700,00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0220284080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10 183 700,00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10 183 700,00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02202S2050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1 049 000,00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02202S2050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1 049 000,00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02202S2050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1 049 000,00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02202S2050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1 049 000,00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СОЦИАЛЬНАЯ ПОЛИТИКА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12 261 000,00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12 261 000,00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Охрана семьи и детства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0210184050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12 261 000,00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0210184050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323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12 261 000,00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12 261 000,00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Управление культуры администрации Кондинского района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297 201 652,08</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ОБЩЕГОСУДАРСТВЕННЫЕ ВОПРОСЫ</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общегосударственные вопросы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Прочие мероприятия органов местного самоуправления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0530102400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ЭКОНОМИКА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627 816,00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Общеэкономические вопросы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530 416,00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530 416,00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«Содействие трудоустройству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530 416,00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530 416,00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Расходы на реализацию мероприятий по содействию </w:t>
            </w:r>
            <w:r w:rsidRPr="00811F8A">
              <w:rPr>
                <w:sz w:val="16"/>
                <w:szCs w:val="16"/>
              </w:rPr>
              <w:lastRenderedPageBreak/>
              <w:t>занятости населения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1610175060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271 552,00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1610175060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271 552,00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1610175060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271 552,00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1610175060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271 552,00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258 864,00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258 864,00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258 864,00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1610185060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258 864,00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Связь и информатика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97 400,00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97 400,00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97 400,00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97 400,00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Прочие мероприятия органов местного самоуправления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97 400,00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97 400,00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97 400,00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0530102400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97 400,00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ОБРАЗОВАНИЕ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81 331 700,00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Дополнительное образование детей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81 331 700,00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81 331 700,00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81 331 700,00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0520100000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81 331 700,00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Расходы на обеспечение деятельности (оказание услуг) муниципальных  учреждений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0520100590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81 331 700,00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0520100590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81 331 700,00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0520100590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81 331 700,00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0520100590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81 069 300,00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0520100590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262 400,00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КУЛЬТУРА, КИНЕМАТОГРАФИЯ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215 237 836,08</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Культура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206 607 499,58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206 607 499,58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203 379 299,48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"Развитие библиотечного дела"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79 987 805,26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Расходы на обеспечение деятельности (оказание услуг) муниципальных  учреждений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79 189 910,52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74 408 500,00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74 408 500,00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56 922 400,00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332 000,00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17 154 100,00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4 699 410,52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4 699 410,52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1 145 800,00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719 700,00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2 833 910,52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Уплата налогов, сборов и иных платежей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77 600,00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прочих налогов, сборов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0510182520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655 800,00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0510182520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655 800,00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0510182520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655 800,00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0510182520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409 600,00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0510182520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246 200,00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05101L5191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107 578,95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05101L5191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107 578,95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05101L5191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107 578,95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05101L5191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107 578,95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05101S2520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34 515,79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05101S2520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34 515,79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05101S2520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34 515,79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05101S2520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21 557,90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05101S2520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12 957,89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"Развитие музейного дела"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12 785 700,00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Расходы на обеспечение деятельности (оказание услуг) муниципальных  учреждений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0510200590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12 785 700,00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0510200590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12 785 700,00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0510200590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12 785 700,00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0510200590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12 758 300,00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0510200590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100 085 162,64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98 298 441,50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98 298 441,50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98 298 441,50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98 111 341,50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187 100,00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прочих расходов в сфере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1 786 721,14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1 786 721,14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1 786 721,14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0510370050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1 786 721,14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Региональный проект «Культурная среда»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051A100000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10 520 631,58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051A155196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10 520 631,58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051A155196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10 520 631,58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051A155196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10 520 631,58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051A155196</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10 520 631,58</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Основное мероприятие "Предоставление субсидии из бюджета муниципального образования Кондинский район </w:t>
            </w:r>
            <w:r w:rsidRPr="00811F8A">
              <w:rPr>
                <w:sz w:val="16"/>
                <w:szCs w:val="16"/>
              </w:rPr>
              <w:lastRenderedPageBreak/>
              <w:t>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0520300000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Реализация прочих расходов в сфере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0520370050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0520370050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0520370050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630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0520370050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633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160 000,00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0540000000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3 068 200,10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0540100000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3 068 200,10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прочих расходов в сфере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0540170050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3 068 200,10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0540170050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3 068 200,10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0540170050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3 068 200,10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0540170050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3 068 200,10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культуры, кинематографии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8 630 336,50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8 630 336,50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8 630 336,50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8 630 336,50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8 630 336,50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8 630 336,50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0530102040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8 630 336,50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0530102040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6 528 200,00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0530102040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144 936,50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0530102040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1 957 200,00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Комитет физической культуры и спорта администрации Кондинского района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205 220 385,71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ЭКОНОМИКА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52 500,00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Связь и информатика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52 500,00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52 500,00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52 500,00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Прочие мероприятия органов местного самоуправления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0600402400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52 500,00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0600402400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52 500,00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0600402400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52 500,00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0600402400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52 500,00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КУЛЬТУРА, КИНЕМАТОГРАФИЯ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53 278,86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Культура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53 278,86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53 278,86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53 278,86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53 278,86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прочих расходов в сфере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53 278,86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53 278,86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0510370050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53 278,86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lastRenderedPageBreak/>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0510370050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53 278,86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ФИЗИЧЕСКАЯ КУЛЬТУРА И СПОРТ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205 114 606,85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Физическая культура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40 929 569,48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40 929 569,48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39 994 937,90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39 994 937,90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39 994 937,90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39 627 202,10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38 837 657,39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789 544,71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367 735,80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367 735,80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0600500000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934 631,58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0600582130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887 900,00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0600582130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887 900,00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0600582130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887 900,00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0600582130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887 900,00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06005S2130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46 731,58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06005S2130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46 731,58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06005S2130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46 731,58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06005S2130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46 731,58</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Массовый спорт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3 571 119,42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3 571 119,42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0600170040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0600170040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0600170040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0600170040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0600170040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0600170040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0600170040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940 000,00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0600170040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Премии и гранты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0600170040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0600270040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0600270040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0600270040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630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90 900,00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0600270040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633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90 900,00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1 540 219,42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1 540 219,42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1 540 219,42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1 040 219,42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0600370040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1 040 219,42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0600370040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Спорт высших достижений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153 636 917,95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153 636 917,95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146 215 707,42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140 174 970,58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140 174 970,58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109 068 606,38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108 515 506,38</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553 100,00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31 106 364,20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31 018 764,20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87 600,00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0600382970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5 738 700,00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0600382970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5 738 700,00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0600382970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3 825 800,00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0600382970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3 825 800,00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0600382970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1 912 900,00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 xml:space="preserve">Субсидии автономным учреждениям на финансовое </w:t>
            </w:r>
            <w:r w:rsidRPr="00811F8A">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lastRenderedPageBreak/>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0600382970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1 912 900,00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06003S2970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302 036,84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06003S2970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302 036,84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06003S2970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201 357,89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06003S2970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201 357,89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06003S2970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100 678,95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06003S2970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100 678,95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0600500000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6 879 000,00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0600570040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6 879 000,00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0600570040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6 879 000,00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0600570040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6 879 000,00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иные цели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0600570040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6 879 000,00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Региональный проект "Спорт - норма жизни"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060P500000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542 210,53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060P550810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542 210,53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060P550810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542 210,53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бюджетным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060P550810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271 105,27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060P550810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271 105,27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автономным учреждениям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060P550810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620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271 105,26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060P550810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621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271 105,26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6 977 000,00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6 977 000,00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6 977 000,00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6 977 000,00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6 977 000,00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0600402040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6 977 000,00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0600402040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5 287 800,00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0600402040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118 100,00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0600402040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1 571 100,00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Муниципальное учреждение Управление капитального строительства Кондинского района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417 444 498,74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ЭКОНОМИКА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189 752 356,51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Дорожное хозяйство (дорожные фонды)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165 446 856,51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165 446 856,51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Подпрограмма "Дорожное хозяйство"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165 446 856,51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122 536 891,87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ремонт внутрипоселковых дорог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1810204390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Закупка товаров, работ и услуг для обеспечения </w:t>
            </w:r>
            <w:r w:rsidRPr="00811F8A">
              <w:rPr>
                <w:sz w:val="16"/>
                <w:szCs w:val="16"/>
              </w:rPr>
              <w:lastRenderedPageBreak/>
              <w:t>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1810204390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1810204390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1810204390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125 000,00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4 571 700,00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4 571 700,00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4 571 700,00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1810282390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4 571 700,00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91 547 900,00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91 547 900,00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91 547 900,00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1810283000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91 547 900,00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ремонт и содержание автомобильных дорог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16 902 163,87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16 902 163,87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16 902 163,87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1810289190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1 500 000,00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1810289190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15 402 163,87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4 571 700,00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4 571 700,00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18102S2390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4 571 700,00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18102S2390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4 571 700,00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4 818 428,00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4 818 428,00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18102S3000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4 818 428,00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18102S3000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4 818 428,00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42 909 964,64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1810304190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35 889 727,00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1810304190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35 889 727,00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1810304190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35 889 727,00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1810304190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35 889 727,00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ремонт и содержание автомобильных дорог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7 020 237,64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7 020 237,64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1810389190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7 020 237,64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1810389190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7 020 237,64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национальной экономики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24 305 500,00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24 305 500,00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24 305 500,00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24 305 500,00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24 305 500,00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811F8A">
              <w:rPr>
                <w:sz w:val="16"/>
                <w:szCs w:val="16"/>
              </w:rPr>
              <w:lastRenderedPageBreak/>
              <w:t>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22 693 000,00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22 693 000,00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17 416 400,00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56 400,00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5 220 200,00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1 404 200,00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1 404 200,00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242 400,00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881 200,00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280 600,00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208 300,00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Уплата налогов, сборов и иных платежей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208 300,00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57 600,00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прочих налогов, сборов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Уплата иных платежей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1110300590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853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145 500,00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ЖИЛИЩНО-КОММУНАЛЬНОЕ ХОЗЯЙСТВО</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177 777 086,67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Жилищное хозяйство</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19 730 957,44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19 730 957,44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19 730 957,44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0900272904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330 957,44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0900272904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330 957,44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0900272904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330 957,44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0900272904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330 957,44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0900282904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18 818 000,00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0900282904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18 818 000,00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0900282904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18 818 000,00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0900282904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18 818 000,00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09002S2904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582 000,00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09002S2904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582 000,00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09002S2904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582 000,00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09002S2904</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582 000,00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Коммунальное хозяйство</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123 236 600,00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123 236 600,00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123 236 600,00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123 236 600,00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строительство коммунальных объектов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1210172190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1210172190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Бюджетные инвестиции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1210172190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1210172190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414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1210182190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98 493 200,00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1210182190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98 493 200,00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Бюджетные инвестиции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1210182190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98 493 200,00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1210182190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414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98 493 200,00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12101S2190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24 623 400,00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12101S2190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24 623 400,00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Бюджетные инвестиции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12101S2190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24 623 400,00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12101S2190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414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24 623 400,00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Благоустройство</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34 809 529,23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22 770 222,23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22 770 222,23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240F255550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11 659 111,11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240F255550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11 659 111,11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240F255550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11 659 111,11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240F255550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11 659 111,11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Благоустройство территорий муниципальных образований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240F282020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240F282020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240F282020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10 000 000,00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240F282020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10 000 000,00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240F2S2020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1 111 111,12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240F2S2020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1 111 111,12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240F2S2020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1 111 111,12</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240F2S2020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1 111 111,12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Непрограммные расходы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12 039 307,00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12 039 307,00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уличное освещение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4090006100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12 039 307,00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4090006100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12 039 307,00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4090006100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12 039 307,00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4090006100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1 978 737,00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энергетических ресурсов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4090006100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10 060 570,00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ОБРАЗОВАНИЕ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43 938 855,56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Общее образование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43 938 855,56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43 938 855,56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"Ресурсное обеспечение в сфере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43 938 855,56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287 000,00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0230100590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287 000,00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43 651 855,56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0230282870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2 877 300,00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0230282870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2 877 300,00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0230282870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2 877 300,00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lastRenderedPageBreak/>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0230282870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2 877 300,00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мероприятий по модернизации школьных систем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02302L7500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40 454 855,56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02302L7500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40 454 855,56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02302L7500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40 454 855,56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02302L7500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40 454 855,56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02302S2870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319 700,00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02302S2870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319 700,00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02302S2870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319 700,00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02302S2870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319 700,00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КУЛЬТУРА, КИНЕМАТОГРАФИЯ</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Культура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Реализация прочих расходов в сфере культуры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0510470050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0510470050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Бюджетные инвестиции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0510470050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08</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0510470050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414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5 976 200,00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Управление жилищно-коммунального хозяйства администрации Кондинского района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301 461 153,80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76 311 800,00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ОБЩЕГОСУДАРСТВЕННЫЕ ВОПРОСЫ</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21 718,83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общегосударственные вопросы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21 718,83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21 718,83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21 718,83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УЖКХ"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21 718,83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мероприятия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21 718,83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21 718,83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21 718,83</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1210802400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21 718,83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НАЦИОНАЛЬНАЯ ЭКОНОМИКА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584 100,00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516 000,00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Сельское хозяйство и рыболовство</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0800600000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0800684200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516 000,00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0800684200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47 885,50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47 885,50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0800684200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47 885,50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47 885,50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0800684200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36 778,40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36 778,40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0800684200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11 107,10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11 107,10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0800684200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468 114,50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468 114,50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Иные закупки товаров, работ и услуг для обеспечения </w:t>
            </w:r>
            <w:r w:rsidRPr="00811F8A">
              <w:rPr>
                <w:sz w:val="16"/>
                <w:szCs w:val="16"/>
              </w:rPr>
              <w:lastRenderedPageBreak/>
              <w:t>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0800684200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468 114,50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468 114,50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lastRenderedPageBreak/>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0800684200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468 114,50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468 114,50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Связь и информатика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68 100,00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68 100,00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68 100,00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УЖКХ"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68 100,00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Прочие мероприятия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68 100,00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68 100,00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1210802400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68 100,00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1210802400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68 100,00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ЖИЛИЩНО-КОММУНАЛЬНОЕ ХОЗЯЙСТВО</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273 602 077,87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72 843 600,00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Коммунальное хозяйство</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252 122 877,87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72 841 000,00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252 122 877,87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72 841 000,00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160 963 211,20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590 000,00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строительство коммунальных объектов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1210172190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590 000,00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1210172190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590 000,00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Бюджетные инвестиции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1210172190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410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590 000,00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1210172190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414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590 000,00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122 570 911,20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1210209505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3 255 000,00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1210209505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3 255 000,00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1210209505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3 255 000,00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1210209505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3 255 000,00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1210209605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4 883 000,00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1210209605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4 883 000,00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1210209605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4 883 000,00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1210209605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4 883 000,00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1210282591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102 501 100,00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1210282591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102 501 100,00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1210282591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102 501 100,00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1210282591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102 501 100,00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12102S2591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11 389 011,20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12102S2591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11 389 011,20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12102S2591</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11 389 011,20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12102S2591</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11 389 011,20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12102S9605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542 800,00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Закупка товаров, работ и услуг для обеспечения </w:t>
            </w:r>
            <w:r w:rsidRPr="00811F8A">
              <w:rPr>
                <w:sz w:val="16"/>
                <w:szCs w:val="16"/>
              </w:rPr>
              <w:lastRenderedPageBreak/>
              <w:t>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12102S9605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542 800,00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12102S9605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542 800,00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12102S9605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542 800,00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9 137 300,00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в области жилищно-коммунального хозяйства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1210370010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9 137 300,00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1210370010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9 137 300,00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1210370010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9 137 300,00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1210370010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9 137 300,00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3 600 000,00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в области жилищно-коммунального хозяйства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1210470010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3 600 000,00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1210470010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3 600 000,00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1210470010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3 600 000,00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1210470010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3 600 000,00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1210700000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12 040 000,00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в области жилищно-коммунального хозяйства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1210770010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12 040 000,00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1210770010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12 040 000,00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1210770010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12 040 000,00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1210770010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12 040 000,00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1211100000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13 025 000,00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в области жилищно-коммунального хозяйства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1211170010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13 025 000,00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1211170010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13 025 000,00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1211170010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13 025 000,00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1211170010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13 025 000,00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91 159 666,67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72 841 000,00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23 635 700,00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23 635 700,00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1220184340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23 635 700,00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23 635 700,00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1220184340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23 635 700,00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23 635 700,00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1220184340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23 635 700,00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23 635 700,00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1220184340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23 635 700,00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23 635 700,00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49 205 300,00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49 205 300,00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1220284330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49 205 300,00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49 205 300,00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1220284330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49 205 300,00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49 205 300,00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1220284330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49 205 300,00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49 205 300,00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1220284330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49 205 300,00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49 205 300,00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16 149 666,67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1220382840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9 689 800,00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1220382840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9 689 800,00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1220382840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9 689 800,00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1220382840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9 689 800,00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12203S2840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6 459 866,67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12203S2840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6 459 866,67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12203S2840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6 459 866,67</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12203S2840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6 459 866,67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1220400000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2 169 000,00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в области жилищно-коммунального хозяйства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1220470010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2 169 000,00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бюджетные ассигнования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1220470010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2 169 000,00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1220470010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810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2 169 000,00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02</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1220470010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811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2 169 000,00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жилищно-коммунального хозяйства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21 479 200,00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21 479 200,00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21 476 600,00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деятельности УЖКХ"</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21 476 600,00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21 476 600,00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21 474 179,24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21 474 179,24</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1210802040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16 420 879,24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1210802040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108 000,00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1210802040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4 945 300,00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Социальное обеспечение и иные выплаты населению</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2 420,76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1210802040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320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2 420,76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1210802040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321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2 420,76</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1220184340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1220184340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1220184340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120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2 600,00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Фонд оплаты труда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1220184340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121</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1 996,93</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1 996,93</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1220184340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129</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603,07</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603,07</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ОХРАНА ОКРУЖАЮЩЕЙ СРЕДЫ</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24 419 757,10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118 700,00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охраны окружающей среды</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24 419 757,10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24 419 757,10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1500100000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1500184290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w:t>
            </w:r>
            <w:bookmarkStart w:id="0" w:name="_GoBack"/>
            <w:bookmarkEnd w:id="0"/>
            <w:r w:rsidRPr="00811F8A">
              <w:rPr>
                <w:sz w:val="16"/>
                <w:szCs w:val="16"/>
              </w:rPr>
              <w:t>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1500184290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1500184290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118 700,00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118 700,00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1500184290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242</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118 700,00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118 700,00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1500300000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24 301 057,10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1500370060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24 301 057,10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1500370060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24 301 057,10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1500370060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24 301 057,10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06</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05</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1500370060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24 301 057,10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0,00</w:t>
            </w:r>
          </w:p>
        </w:tc>
      </w:tr>
      <w:tr w:rsidR="00A61500" w:rsidRPr="00811F8A" w:rsidTr="00A61500">
        <w:trPr>
          <w:trHeight w:val="68"/>
        </w:trPr>
        <w:tc>
          <w:tcPr>
            <w:tcW w:w="0" w:type="auto"/>
            <w:shd w:val="clear" w:color="auto" w:fill="auto"/>
            <w:vAlign w:val="bottom"/>
            <w:hideMark/>
          </w:tcPr>
          <w:p w:rsidR="00A61500" w:rsidRPr="00811F8A" w:rsidRDefault="00A61500" w:rsidP="001153B7">
            <w:pPr>
              <w:rPr>
                <w:sz w:val="16"/>
                <w:szCs w:val="16"/>
              </w:rPr>
            </w:pPr>
            <w:r w:rsidRPr="00811F8A">
              <w:rPr>
                <w:sz w:val="16"/>
                <w:szCs w:val="16"/>
              </w:rPr>
              <w:t>ЗДРАВООХРАНЕНИЕ</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2 833 500,00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2 833 500,00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Другие вопросы в области здравоохранения</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1500000000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1500200000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 xml:space="preserve">Организация осуществления мероприятий по проведению дезинсекции и дератизации в Ханты-Мансийском </w:t>
            </w:r>
            <w:r w:rsidRPr="00811F8A">
              <w:rPr>
                <w:sz w:val="16"/>
                <w:szCs w:val="16"/>
              </w:rPr>
              <w:lastRenderedPageBreak/>
              <w:t>автономном округе - Югре</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lastRenderedPageBreak/>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1500284280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 </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1500284280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r>
      <w:tr w:rsidR="00A61500" w:rsidRPr="00811F8A" w:rsidTr="00A61500">
        <w:trPr>
          <w:trHeight w:val="68"/>
        </w:trPr>
        <w:tc>
          <w:tcPr>
            <w:tcW w:w="0" w:type="auto"/>
            <w:shd w:val="clear" w:color="000000" w:fill="FFFFFF"/>
            <w:vAlign w:val="bottom"/>
            <w:hideMark/>
          </w:tcPr>
          <w:p w:rsidR="00A61500" w:rsidRPr="00811F8A" w:rsidRDefault="00A61500" w:rsidP="001153B7">
            <w:pPr>
              <w:rPr>
                <w:sz w:val="16"/>
                <w:szCs w:val="16"/>
              </w:rPr>
            </w:pPr>
            <w:r w:rsidRPr="00811F8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1500284280</w:t>
            </w:r>
          </w:p>
        </w:tc>
        <w:tc>
          <w:tcPr>
            <w:tcW w:w="0" w:type="auto"/>
            <w:shd w:val="clear" w:color="000000" w:fill="FFFFFF"/>
            <w:noWrap/>
            <w:vAlign w:val="bottom"/>
            <w:hideMark/>
          </w:tcPr>
          <w:p w:rsidR="00A61500" w:rsidRPr="00811F8A" w:rsidRDefault="00A61500" w:rsidP="001153B7">
            <w:pPr>
              <w:rPr>
                <w:sz w:val="16"/>
                <w:szCs w:val="16"/>
              </w:rPr>
            </w:pPr>
            <w:r w:rsidRPr="00811F8A">
              <w:rPr>
                <w:sz w:val="16"/>
                <w:szCs w:val="16"/>
              </w:rPr>
              <w:t>240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2 833 500,00</w:t>
            </w:r>
          </w:p>
        </w:tc>
      </w:tr>
      <w:tr w:rsidR="00A61500" w:rsidRPr="00811F8A" w:rsidTr="00A61500">
        <w:trPr>
          <w:trHeight w:val="68"/>
        </w:trPr>
        <w:tc>
          <w:tcPr>
            <w:tcW w:w="0" w:type="auto"/>
            <w:shd w:val="clear" w:color="auto" w:fill="auto"/>
            <w:hideMark/>
          </w:tcPr>
          <w:p w:rsidR="00A61500" w:rsidRPr="00811F8A" w:rsidRDefault="00A61500" w:rsidP="001153B7">
            <w:pPr>
              <w:rPr>
                <w:sz w:val="16"/>
                <w:szCs w:val="16"/>
              </w:rPr>
            </w:pPr>
            <w:r w:rsidRPr="00811F8A">
              <w:rPr>
                <w:sz w:val="16"/>
                <w:szCs w:val="16"/>
              </w:rPr>
              <w:t>Прочая закупка товаров, работ и услуг</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481</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000000" w:fill="FFFFFF"/>
            <w:noWrap/>
            <w:vAlign w:val="bottom"/>
            <w:hideMark/>
          </w:tcPr>
          <w:p w:rsidR="00A61500" w:rsidRPr="00811F8A" w:rsidRDefault="00A61500" w:rsidP="001153B7">
            <w:pPr>
              <w:jc w:val="right"/>
              <w:rPr>
                <w:sz w:val="16"/>
                <w:szCs w:val="16"/>
              </w:rPr>
            </w:pPr>
            <w:r w:rsidRPr="00811F8A">
              <w:rPr>
                <w:sz w:val="16"/>
                <w:szCs w:val="16"/>
              </w:rPr>
              <w:t>09</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1500284280</w:t>
            </w:r>
          </w:p>
        </w:tc>
        <w:tc>
          <w:tcPr>
            <w:tcW w:w="0" w:type="auto"/>
            <w:shd w:val="clear" w:color="auto" w:fill="auto"/>
            <w:noWrap/>
            <w:vAlign w:val="bottom"/>
            <w:hideMark/>
          </w:tcPr>
          <w:p w:rsidR="00A61500" w:rsidRPr="00811F8A" w:rsidRDefault="00A61500" w:rsidP="001153B7">
            <w:pPr>
              <w:rPr>
                <w:sz w:val="16"/>
                <w:szCs w:val="16"/>
              </w:rPr>
            </w:pPr>
            <w:r w:rsidRPr="00811F8A">
              <w:rPr>
                <w:sz w:val="16"/>
                <w:szCs w:val="16"/>
              </w:rPr>
              <w:t>244</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2 833 500,00</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2 833 500,00</w:t>
            </w:r>
          </w:p>
        </w:tc>
      </w:tr>
      <w:tr w:rsidR="00A61500" w:rsidRPr="00811F8A" w:rsidTr="00A61500">
        <w:trPr>
          <w:trHeight w:val="68"/>
        </w:trPr>
        <w:tc>
          <w:tcPr>
            <w:tcW w:w="0" w:type="auto"/>
            <w:shd w:val="clear" w:color="auto" w:fill="auto"/>
            <w:noWrap/>
            <w:vAlign w:val="bottom"/>
            <w:hideMark/>
          </w:tcPr>
          <w:p w:rsidR="00A61500" w:rsidRPr="00811F8A" w:rsidRDefault="00A61500" w:rsidP="001153B7">
            <w:pPr>
              <w:rPr>
                <w:sz w:val="20"/>
                <w:szCs w:val="20"/>
              </w:rPr>
            </w:pPr>
            <w:r w:rsidRPr="00811F8A">
              <w:rPr>
                <w:sz w:val="20"/>
                <w:szCs w:val="20"/>
              </w:rPr>
              <w:t>Итого:</w:t>
            </w:r>
          </w:p>
        </w:tc>
        <w:tc>
          <w:tcPr>
            <w:tcW w:w="0" w:type="auto"/>
            <w:shd w:val="clear" w:color="auto" w:fill="auto"/>
            <w:noWrap/>
            <w:vAlign w:val="bottom"/>
            <w:hideMark/>
          </w:tcPr>
          <w:p w:rsidR="00A61500" w:rsidRPr="00811F8A" w:rsidRDefault="00A61500" w:rsidP="001153B7">
            <w:pPr>
              <w:rPr>
                <w:sz w:val="20"/>
                <w:szCs w:val="20"/>
              </w:rPr>
            </w:pPr>
            <w:r w:rsidRPr="00811F8A">
              <w:rPr>
                <w:sz w:val="20"/>
                <w:szCs w:val="20"/>
              </w:rPr>
              <w:t> </w:t>
            </w:r>
          </w:p>
        </w:tc>
        <w:tc>
          <w:tcPr>
            <w:tcW w:w="0" w:type="auto"/>
            <w:shd w:val="clear" w:color="auto" w:fill="auto"/>
            <w:noWrap/>
            <w:vAlign w:val="bottom"/>
            <w:hideMark/>
          </w:tcPr>
          <w:p w:rsidR="00A61500" w:rsidRPr="00811F8A" w:rsidRDefault="00A61500" w:rsidP="001153B7">
            <w:pPr>
              <w:rPr>
                <w:sz w:val="20"/>
                <w:szCs w:val="20"/>
              </w:rPr>
            </w:pPr>
            <w:r w:rsidRPr="00811F8A">
              <w:rPr>
                <w:sz w:val="20"/>
                <w:szCs w:val="20"/>
              </w:rPr>
              <w:t> </w:t>
            </w:r>
          </w:p>
        </w:tc>
        <w:tc>
          <w:tcPr>
            <w:tcW w:w="0" w:type="auto"/>
            <w:shd w:val="clear" w:color="auto" w:fill="auto"/>
            <w:noWrap/>
            <w:vAlign w:val="bottom"/>
            <w:hideMark/>
          </w:tcPr>
          <w:p w:rsidR="00A61500" w:rsidRPr="00811F8A" w:rsidRDefault="00A61500" w:rsidP="001153B7">
            <w:pPr>
              <w:rPr>
                <w:sz w:val="20"/>
                <w:szCs w:val="20"/>
              </w:rPr>
            </w:pPr>
            <w:r w:rsidRPr="00811F8A">
              <w:rPr>
                <w:sz w:val="20"/>
                <w:szCs w:val="20"/>
              </w:rPr>
              <w:t> </w:t>
            </w:r>
          </w:p>
        </w:tc>
        <w:tc>
          <w:tcPr>
            <w:tcW w:w="0" w:type="auto"/>
            <w:shd w:val="clear" w:color="auto" w:fill="auto"/>
            <w:noWrap/>
            <w:vAlign w:val="bottom"/>
            <w:hideMark/>
          </w:tcPr>
          <w:p w:rsidR="00A61500" w:rsidRPr="00811F8A" w:rsidRDefault="00A61500" w:rsidP="001153B7">
            <w:pPr>
              <w:rPr>
                <w:sz w:val="20"/>
                <w:szCs w:val="20"/>
              </w:rPr>
            </w:pPr>
            <w:r w:rsidRPr="00811F8A">
              <w:rPr>
                <w:sz w:val="20"/>
                <w:szCs w:val="20"/>
              </w:rPr>
              <w:t> </w:t>
            </w:r>
          </w:p>
        </w:tc>
        <w:tc>
          <w:tcPr>
            <w:tcW w:w="0" w:type="auto"/>
            <w:shd w:val="clear" w:color="auto" w:fill="auto"/>
            <w:noWrap/>
            <w:vAlign w:val="bottom"/>
            <w:hideMark/>
          </w:tcPr>
          <w:p w:rsidR="00A61500" w:rsidRPr="00811F8A" w:rsidRDefault="00A61500" w:rsidP="001153B7">
            <w:pPr>
              <w:rPr>
                <w:sz w:val="20"/>
                <w:szCs w:val="20"/>
              </w:rPr>
            </w:pPr>
            <w:r w:rsidRPr="00811F8A">
              <w:rPr>
                <w:sz w:val="20"/>
                <w:szCs w:val="20"/>
              </w:rPr>
              <w:t> </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5 340 801 712,25</w:t>
            </w:r>
          </w:p>
        </w:tc>
        <w:tc>
          <w:tcPr>
            <w:tcW w:w="0" w:type="auto"/>
            <w:shd w:val="clear" w:color="auto" w:fill="auto"/>
            <w:noWrap/>
            <w:vAlign w:val="bottom"/>
            <w:hideMark/>
          </w:tcPr>
          <w:p w:rsidR="00A61500" w:rsidRPr="00811F8A" w:rsidRDefault="00A61500" w:rsidP="001153B7">
            <w:pPr>
              <w:jc w:val="right"/>
              <w:rPr>
                <w:sz w:val="16"/>
                <w:szCs w:val="16"/>
              </w:rPr>
            </w:pPr>
            <w:r w:rsidRPr="00811F8A">
              <w:rPr>
                <w:sz w:val="16"/>
                <w:szCs w:val="16"/>
              </w:rPr>
              <w:t>1 976 952 900,00</w:t>
            </w:r>
          </w:p>
        </w:tc>
      </w:tr>
    </w:tbl>
    <w:p w:rsidR="00A61500" w:rsidRPr="00E16AD2" w:rsidRDefault="00A61500" w:rsidP="00A61500"/>
    <w:p w:rsidR="00A61500" w:rsidRDefault="00A61500" w:rsidP="00A61500"/>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13F"/>
    <w:rsid w:val="00A61500"/>
    <w:rsid w:val="00EE513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150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6150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A6150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A61500"/>
    <w:pPr>
      <w:keepNext/>
      <w:spacing w:before="240" w:after="60"/>
      <w:outlineLvl w:val="2"/>
    </w:pPr>
    <w:rPr>
      <w:rFonts w:ascii="Cambria" w:hAnsi="Cambria"/>
      <w:b/>
      <w:bCs/>
      <w:sz w:val="26"/>
      <w:szCs w:val="26"/>
    </w:rPr>
  </w:style>
  <w:style w:type="paragraph" w:styleId="4">
    <w:name w:val="heading 4"/>
    <w:basedOn w:val="a0"/>
    <w:next w:val="a0"/>
    <w:link w:val="40"/>
    <w:qFormat/>
    <w:rsid w:val="00A61500"/>
    <w:pPr>
      <w:keepNext/>
      <w:spacing w:before="240" w:after="60"/>
      <w:outlineLvl w:val="3"/>
    </w:pPr>
    <w:rPr>
      <w:b/>
      <w:bCs/>
      <w:sz w:val="28"/>
      <w:szCs w:val="28"/>
      <w:lang w:val="x-none"/>
    </w:rPr>
  </w:style>
  <w:style w:type="paragraph" w:styleId="5">
    <w:name w:val="heading 5"/>
    <w:basedOn w:val="a0"/>
    <w:next w:val="a0"/>
    <w:link w:val="50"/>
    <w:unhideWhenUsed/>
    <w:qFormat/>
    <w:rsid w:val="00A61500"/>
    <w:pPr>
      <w:spacing w:before="240" w:after="60"/>
      <w:outlineLvl w:val="4"/>
    </w:pPr>
    <w:rPr>
      <w:rFonts w:ascii="Calibri" w:hAnsi="Calibri"/>
      <w:b/>
      <w:bCs/>
      <w:i/>
      <w:iCs/>
      <w:sz w:val="26"/>
      <w:szCs w:val="26"/>
    </w:rPr>
  </w:style>
  <w:style w:type="paragraph" w:styleId="6">
    <w:name w:val="heading 6"/>
    <w:basedOn w:val="a0"/>
    <w:next w:val="a0"/>
    <w:link w:val="60"/>
    <w:qFormat/>
    <w:rsid w:val="00A61500"/>
    <w:pPr>
      <w:spacing w:before="240" w:after="60"/>
      <w:outlineLvl w:val="5"/>
    </w:pPr>
    <w:rPr>
      <w:b/>
      <w:bCs/>
      <w:sz w:val="20"/>
      <w:szCs w:val="20"/>
      <w:lang w:val="x-none"/>
    </w:rPr>
  </w:style>
  <w:style w:type="paragraph" w:styleId="7">
    <w:name w:val="heading 7"/>
    <w:basedOn w:val="a0"/>
    <w:next w:val="a0"/>
    <w:link w:val="70"/>
    <w:qFormat/>
    <w:rsid w:val="00A61500"/>
    <w:pPr>
      <w:spacing w:before="240" w:after="60"/>
      <w:outlineLvl w:val="6"/>
    </w:pPr>
    <w:rPr>
      <w:lang w:val="x-none"/>
    </w:rPr>
  </w:style>
  <w:style w:type="paragraph" w:styleId="8">
    <w:name w:val="heading 8"/>
    <w:basedOn w:val="a0"/>
    <w:next w:val="a0"/>
    <w:link w:val="80"/>
    <w:qFormat/>
    <w:rsid w:val="00A61500"/>
    <w:pPr>
      <w:spacing w:before="240" w:after="60"/>
      <w:outlineLvl w:val="7"/>
    </w:pPr>
    <w:rPr>
      <w:i/>
      <w:iCs/>
      <w:lang w:val="x-none"/>
    </w:rPr>
  </w:style>
  <w:style w:type="paragraph" w:styleId="9">
    <w:name w:val="heading 9"/>
    <w:basedOn w:val="a0"/>
    <w:next w:val="a0"/>
    <w:link w:val="90"/>
    <w:qFormat/>
    <w:rsid w:val="00A6150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150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A6150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A61500"/>
    <w:rPr>
      <w:rFonts w:ascii="Cambria" w:eastAsia="Times New Roman" w:hAnsi="Cambria" w:cs="Times New Roman"/>
      <w:b/>
      <w:bCs/>
      <w:sz w:val="26"/>
      <w:szCs w:val="26"/>
      <w:lang w:eastAsia="ru-RU"/>
    </w:rPr>
  </w:style>
  <w:style w:type="character" w:customStyle="1" w:styleId="40">
    <w:name w:val="Заголовок 4 Знак"/>
    <w:basedOn w:val="a1"/>
    <w:link w:val="4"/>
    <w:rsid w:val="00A6150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A6150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A6150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A6150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A6150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A61500"/>
    <w:rPr>
      <w:rFonts w:ascii="Arial" w:eastAsia="Times New Roman" w:hAnsi="Arial" w:cs="Arial"/>
      <w:lang w:eastAsia="ru-RU"/>
    </w:rPr>
  </w:style>
  <w:style w:type="paragraph" w:styleId="a4">
    <w:name w:val="Balloon Text"/>
    <w:basedOn w:val="a0"/>
    <w:link w:val="a5"/>
    <w:uiPriority w:val="99"/>
    <w:rsid w:val="00A61500"/>
    <w:rPr>
      <w:rFonts w:ascii="Tahoma" w:hAnsi="Tahoma"/>
      <w:sz w:val="16"/>
      <w:szCs w:val="16"/>
      <w:lang w:val="x-none" w:eastAsia="x-none"/>
    </w:rPr>
  </w:style>
  <w:style w:type="character" w:customStyle="1" w:styleId="a5">
    <w:name w:val="Текст выноски Знак"/>
    <w:basedOn w:val="a1"/>
    <w:link w:val="a4"/>
    <w:uiPriority w:val="99"/>
    <w:rsid w:val="00A6150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A61500"/>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A61500"/>
    <w:rPr>
      <w:rFonts w:ascii="Times New Roman" w:eastAsia="Lucida Sans Unicode" w:hAnsi="Times New Roman" w:cs="Times New Roman"/>
      <w:kern w:val="2"/>
      <w:sz w:val="24"/>
      <w:szCs w:val="24"/>
      <w:lang w:val="x-none"/>
    </w:rPr>
  </w:style>
  <w:style w:type="character" w:styleId="a8">
    <w:name w:val="Hyperlink"/>
    <w:uiPriority w:val="99"/>
    <w:rsid w:val="00A61500"/>
    <w:rPr>
      <w:color w:val="0000FF"/>
      <w:u w:val="single"/>
    </w:rPr>
  </w:style>
  <w:style w:type="paragraph" w:customStyle="1" w:styleId="ConsTitle">
    <w:name w:val="ConsTitle"/>
    <w:rsid w:val="00A6150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A61500"/>
    <w:pPr>
      <w:tabs>
        <w:tab w:val="center" w:pos="4677"/>
        <w:tab w:val="right" w:pos="9355"/>
      </w:tabs>
    </w:pPr>
  </w:style>
  <w:style w:type="character" w:customStyle="1" w:styleId="aa">
    <w:name w:val="Верхний колонтитул Знак"/>
    <w:basedOn w:val="a1"/>
    <w:link w:val="a9"/>
    <w:uiPriority w:val="99"/>
    <w:rsid w:val="00A61500"/>
    <w:rPr>
      <w:rFonts w:ascii="Times New Roman" w:eastAsia="Times New Roman" w:hAnsi="Times New Roman" w:cs="Times New Roman"/>
      <w:sz w:val="24"/>
      <w:szCs w:val="24"/>
      <w:lang w:eastAsia="ru-RU"/>
    </w:rPr>
  </w:style>
  <w:style w:type="paragraph" w:styleId="ab">
    <w:name w:val="footer"/>
    <w:basedOn w:val="a0"/>
    <w:link w:val="ac"/>
    <w:uiPriority w:val="99"/>
    <w:rsid w:val="00A61500"/>
    <w:pPr>
      <w:tabs>
        <w:tab w:val="center" w:pos="4677"/>
        <w:tab w:val="right" w:pos="9355"/>
      </w:tabs>
    </w:pPr>
  </w:style>
  <w:style w:type="character" w:customStyle="1" w:styleId="ac">
    <w:name w:val="Нижний колонтитул Знак"/>
    <w:basedOn w:val="a1"/>
    <w:link w:val="ab"/>
    <w:uiPriority w:val="99"/>
    <w:rsid w:val="00A61500"/>
    <w:rPr>
      <w:rFonts w:ascii="Times New Roman" w:eastAsia="Times New Roman" w:hAnsi="Times New Roman" w:cs="Times New Roman"/>
      <w:sz w:val="24"/>
      <w:szCs w:val="24"/>
      <w:lang w:eastAsia="ru-RU"/>
    </w:rPr>
  </w:style>
  <w:style w:type="paragraph" w:customStyle="1" w:styleId="ad">
    <w:name w:val="Статья"/>
    <w:basedOn w:val="a0"/>
    <w:rsid w:val="00A61500"/>
    <w:pPr>
      <w:spacing w:before="400" w:line="360" w:lineRule="auto"/>
      <w:ind w:left="708"/>
    </w:pPr>
    <w:rPr>
      <w:b/>
      <w:sz w:val="28"/>
    </w:rPr>
  </w:style>
  <w:style w:type="paragraph" w:customStyle="1" w:styleId="ae">
    <w:name w:val="Абзац"/>
    <w:rsid w:val="00A6150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A61500"/>
    <w:rPr>
      <w:sz w:val="25"/>
      <w:shd w:val="clear" w:color="auto" w:fill="FFFFFF"/>
    </w:rPr>
  </w:style>
  <w:style w:type="paragraph" w:customStyle="1" w:styleId="11">
    <w:name w:val="Основной текст1"/>
    <w:basedOn w:val="a0"/>
    <w:link w:val="af"/>
    <w:qFormat/>
    <w:rsid w:val="00A6150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A6150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A61500"/>
    <w:rPr>
      <w:rFonts w:ascii="Calibri" w:eastAsia="Times New Roman" w:hAnsi="Calibri" w:cs="Times New Roman"/>
      <w:sz w:val="16"/>
      <w:szCs w:val="16"/>
    </w:rPr>
  </w:style>
  <w:style w:type="paragraph" w:styleId="af0">
    <w:name w:val="Title"/>
    <w:basedOn w:val="a0"/>
    <w:link w:val="af1"/>
    <w:qFormat/>
    <w:rsid w:val="00A61500"/>
    <w:pPr>
      <w:jc w:val="center"/>
    </w:pPr>
    <w:rPr>
      <w:b/>
      <w:bCs/>
      <w:sz w:val="28"/>
    </w:rPr>
  </w:style>
  <w:style w:type="character" w:customStyle="1" w:styleId="af1">
    <w:name w:val="Название Знак"/>
    <w:basedOn w:val="a1"/>
    <w:link w:val="af0"/>
    <w:rsid w:val="00A61500"/>
    <w:rPr>
      <w:rFonts w:ascii="Times New Roman" w:eastAsia="Times New Roman" w:hAnsi="Times New Roman" w:cs="Times New Roman"/>
      <w:b/>
      <w:bCs/>
      <w:sz w:val="28"/>
      <w:szCs w:val="24"/>
      <w:lang w:eastAsia="ru-RU"/>
    </w:rPr>
  </w:style>
  <w:style w:type="table" w:styleId="af2">
    <w:name w:val="Table Grid"/>
    <w:basedOn w:val="a2"/>
    <w:uiPriority w:val="59"/>
    <w:rsid w:val="00A6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A61500"/>
    <w:pPr>
      <w:spacing w:after="200" w:line="276" w:lineRule="auto"/>
      <w:ind w:left="720"/>
      <w:contextualSpacing/>
    </w:pPr>
    <w:rPr>
      <w:rFonts w:ascii="Calibri" w:eastAsia="Calibri" w:hAnsi="Calibri"/>
      <w:sz w:val="22"/>
      <w:szCs w:val="22"/>
    </w:rPr>
  </w:style>
  <w:style w:type="paragraph" w:customStyle="1" w:styleId="ConsNormal">
    <w:name w:val="ConsNormal"/>
    <w:rsid w:val="00A615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A615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615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615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615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A6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A61500"/>
    <w:rPr>
      <w:rFonts w:ascii="Courier New" w:eastAsia="Times New Roman" w:hAnsi="Courier New" w:cs="Courier New"/>
      <w:sz w:val="20"/>
      <w:szCs w:val="20"/>
      <w:lang w:eastAsia="ru-RU"/>
    </w:rPr>
  </w:style>
  <w:style w:type="character" w:styleId="af3">
    <w:name w:val="page number"/>
    <w:basedOn w:val="a1"/>
    <w:rsid w:val="00A61500"/>
  </w:style>
  <w:style w:type="paragraph" w:styleId="af4">
    <w:name w:val="footnote text"/>
    <w:basedOn w:val="a0"/>
    <w:link w:val="af5"/>
    <w:rsid w:val="00A61500"/>
    <w:rPr>
      <w:sz w:val="20"/>
      <w:szCs w:val="20"/>
    </w:rPr>
  </w:style>
  <w:style w:type="character" w:customStyle="1" w:styleId="af5">
    <w:name w:val="Текст сноски Знак"/>
    <w:basedOn w:val="a1"/>
    <w:link w:val="af4"/>
    <w:rsid w:val="00A61500"/>
    <w:rPr>
      <w:rFonts w:ascii="Times New Roman" w:eastAsia="Times New Roman" w:hAnsi="Times New Roman" w:cs="Times New Roman"/>
      <w:sz w:val="20"/>
      <w:szCs w:val="20"/>
      <w:lang w:eastAsia="ru-RU"/>
    </w:rPr>
  </w:style>
  <w:style w:type="character" w:styleId="af6">
    <w:name w:val="footnote reference"/>
    <w:uiPriority w:val="99"/>
    <w:rsid w:val="00A61500"/>
    <w:rPr>
      <w:vertAlign w:val="superscript"/>
    </w:rPr>
  </w:style>
  <w:style w:type="character" w:styleId="af7">
    <w:name w:val="annotation reference"/>
    <w:uiPriority w:val="99"/>
    <w:rsid w:val="00A61500"/>
    <w:rPr>
      <w:sz w:val="16"/>
      <w:szCs w:val="16"/>
    </w:rPr>
  </w:style>
  <w:style w:type="paragraph" w:styleId="af8">
    <w:name w:val="annotation text"/>
    <w:basedOn w:val="a0"/>
    <w:link w:val="af9"/>
    <w:uiPriority w:val="99"/>
    <w:rsid w:val="00A61500"/>
    <w:rPr>
      <w:sz w:val="20"/>
      <w:szCs w:val="20"/>
    </w:rPr>
  </w:style>
  <w:style w:type="character" w:customStyle="1" w:styleId="af9">
    <w:name w:val="Текст примечания Знак"/>
    <w:basedOn w:val="a1"/>
    <w:link w:val="af8"/>
    <w:uiPriority w:val="99"/>
    <w:rsid w:val="00A6150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A61500"/>
    <w:rPr>
      <w:b/>
      <w:bCs/>
    </w:rPr>
  </w:style>
  <w:style w:type="character" w:customStyle="1" w:styleId="afb">
    <w:name w:val="Тема примечания Знак"/>
    <w:basedOn w:val="af9"/>
    <w:link w:val="afa"/>
    <w:uiPriority w:val="99"/>
    <w:rsid w:val="00A61500"/>
    <w:rPr>
      <w:rFonts w:ascii="Times New Roman" w:eastAsia="Times New Roman" w:hAnsi="Times New Roman" w:cs="Times New Roman"/>
      <w:b/>
      <w:bCs/>
      <w:sz w:val="20"/>
      <w:szCs w:val="20"/>
      <w:lang w:eastAsia="ru-RU"/>
    </w:rPr>
  </w:style>
  <w:style w:type="paragraph" w:styleId="afc">
    <w:name w:val="No Spacing"/>
    <w:link w:val="afd"/>
    <w:uiPriority w:val="1"/>
    <w:qFormat/>
    <w:rsid w:val="00A61500"/>
    <w:pPr>
      <w:spacing w:after="0" w:line="240" w:lineRule="auto"/>
    </w:pPr>
    <w:rPr>
      <w:rFonts w:ascii="Calibri" w:eastAsia="Calibri" w:hAnsi="Calibri" w:cs="Times New Roman"/>
    </w:rPr>
  </w:style>
  <w:style w:type="paragraph" w:styleId="afe">
    <w:name w:val="List Paragraph"/>
    <w:basedOn w:val="a0"/>
    <w:link w:val="aff"/>
    <w:uiPriority w:val="34"/>
    <w:qFormat/>
    <w:rsid w:val="00A61500"/>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A61500"/>
  </w:style>
  <w:style w:type="paragraph" w:customStyle="1" w:styleId="ConsPlusDocList">
    <w:name w:val="ConsPlusDocList"/>
    <w:next w:val="a0"/>
    <w:rsid w:val="00A615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615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A61500"/>
    <w:pPr>
      <w:numPr>
        <w:numId w:val="1"/>
      </w:numPr>
      <w:contextualSpacing/>
    </w:pPr>
  </w:style>
  <w:style w:type="paragraph" w:customStyle="1" w:styleId="aff0">
    <w:name w:val="a"/>
    <w:basedOn w:val="a0"/>
    <w:rsid w:val="00A61500"/>
    <w:pPr>
      <w:spacing w:before="100" w:beforeAutospacing="1" w:after="100" w:afterAutospacing="1"/>
    </w:pPr>
  </w:style>
  <w:style w:type="paragraph" w:customStyle="1" w:styleId="21">
    <w:name w:val="Абзац списка2"/>
    <w:basedOn w:val="a0"/>
    <w:qFormat/>
    <w:rsid w:val="00A6150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A61500"/>
    <w:rPr>
      <w:color w:val="800080"/>
      <w:u w:val="single"/>
    </w:rPr>
  </w:style>
  <w:style w:type="paragraph" w:customStyle="1" w:styleId="xl63">
    <w:name w:val="xl63"/>
    <w:basedOn w:val="a0"/>
    <w:rsid w:val="00A61500"/>
    <w:pPr>
      <w:spacing w:before="100" w:beforeAutospacing="1" w:after="100" w:afterAutospacing="1"/>
    </w:pPr>
  </w:style>
  <w:style w:type="paragraph" w:customStyle="1" w:styleId="xl64">
    <w:name w:val="xl64"/>
    <w:basedOn w:val="a0"/>
    <w:rsid w:val="00A61500"/>
    <w:pPr>
      <w:spacing w:before="100" w:beforeAutospacing="1" w:after="100" w:afterAutospacing="1"/>
      <w:jc w:val="center"/>
      <w:textAlignment w:val="top"/>
    </w:pPr>
  </w:style>
  <w:style w:type="paragraph" w:customStyle="1" w:styleId="xl65">
    <w:name w:val="xl65"/>
    <w:basedOn w:val="a0"/>
    <w:rsid w:val="00A61500"/>
    <w:pPr>
      <w:spacing w:before="100" w:beforeAutospacing="1" w:after="100" w:afterAutospacing="1"/>
    </w:pPr>
  </w:style>
  <w:style w:type="paragraph" w:customStyle="1" w:styleId="xl66">
    <w:name w:val="xl66"/>
    <w:basedOn w:val="a0"/>
    <w:rsid w:val="00A61500"/>
    <w:pPr>
      <w:spacing w:before="100" w:beforeAutospacing="1" w:after="100" w:afterAutospacing="1"/>
    </w:pPr>
    <w:rPr>
      <w:sz w:val="16"/>
      <w:szCs w:val="16"/>
    </w:rPr>
  </w:style>
  <w:style w:type="paragraph" w:customStyle="1" w:styleId="xl67">
    <w:name w:val="xl67"/>
    <w:basedOn w:val="a0"/>
    <w:rsid w:val="00A61500"/>
    <w:pPr>
      <w:spacing w:before="100" w:beforeAutospacing="1" w:after="100" w:afterAutospacing="1"/>
      <w:jc w:val="right"/>
    </w:pPr>
    <w:rPr>
      <w:sz w:val="16"/>
      <w:szCs w:val="16"/>
    </w:rPr>
  </w:style>
  <w:style w:type="paragraph" w:customStyle="1" w:styleId="xl68">
    <w:name w:val="xl68"/>
    <w:basedOn w:val="a0"/>
    <w:rsid w:val="00A6150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A6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A6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A6150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A6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A6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6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A6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A6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A6150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A61500"/>
    <w:pPr>
      <w:pBdr>
        <w:top w:val="single" w:sz="8" w:space="0" w:color="auto"/>
      </w:pBdr>
      <w:spacing w:before="100" w:beforeAutospacing="1" w:after="100" w:afterAutospacing="1"/>
    </w:pPr>
  </w:style>
  <w:style w:type="paragraph" w:customStyle="1" w:styleId="xl88">
    <w:name w:val="xl88"/>
    <w:basedOn w:val="a0"/>
    <w:rsid w:val="00A6150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A61500"/>
    <w:pPr>
      <w:pBdr>
        <w:left w:val="single" w:sz="4" w:space="0" w:color="auto"/>
        <w:bottom w:val="single" w:sz="4" w:space="0" w:color="auto"/>
      </w:pBdr>
      <w:spacing w:before="100" w:beforeAutospacing="1" w:after="100" w:afterAutospacing="1"/>
    </w:pPr>
  </w:style>
  <w:style w:type="paragraph" w:customStyle="1" w:styleId="xl90">
    <w:name w:val="xl90"/>
    <w:basedOn w:val="a0"/>
    <w:rsid w:val="00A6150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A61500"/>
    <w:pPr>
      <w:pBdr>
        <w:top w:val="single" w:sz="8" w:space="0" w:color="auto"/>
      </w:pBdr>
      <w:spacing w:before="100" w:beforeAutospacing="1" w:after="100" w:afterAutospacing="1"/>
    </w:pPr>
    <w:rPr>
      <w:sz w:val="16"/>
      <w:szCs w:val="16"/>
    </w:rPr>
  </w:style>
  <w:style w:type="paragraph" w:customStyle="1" w:styleId="xl92">
    <w:name w:val="xl92"/>
    <w:basedOn w:val="a0"/>
    <w:rsid w:val="00A6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A61500"/>
    <w:pPr>
      <w:pBdr>
        <w:top w:val="single" w:sz="8" w:space="0" w:color="auto"/>
      </w:pBdr>
      <w:spacing w:before="100" w:beforeAutospacing="1" w:after="100" w:afterAutospacing="1"/>
    </w:pPr>
    <w:rPr>
      <w:sz w:val="16"/>
      <w:szCs w:val="16"/>
    </w:rPr>
  </w:style>
  <w:style w:type="paragraph" w:customStyle="1" w:styleId="xl94">
    <w:name w:val="xl94"/>
    <w:basedOn w:val="a0"/>
    <w:rsid w:val="00A6150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A61500"/>
    <w:pPr>
      <w:spacing w:before="100" w:beforeAutospacing="1" w:after="100" w:afterAutospacing="1"/>
      <w:textAlignment w:val="top"/>
    </w:pPr>
    <w:rPr>
      <w:sz w:val="16"/>
      <w:szCs w:val="16"/>
    </w:rPr>
  </w:style>
  <w:style w:type="paragraph" w:customStyle="1" w:styleId="xl96">
    <w:name w:val="xl96"/>
    <w:basedOn w:val="a0"/>
    <w:rsid w:val="00A61500"/>
    <w:pPr>
      <w:pBdr>
        <w:left w:val="single" w:sz="8" w:space="0" w:color="auto"/>
      </w:pBdr>
      <w:spacing w:before="100" w:beforeAutospacing="1" w:after="100" w:afterAutospacing="1"/>
    </w:pPr>
    <w:rPr>
      <w:sz w:val="16"/>
      <w:szCs w:val="16"/>
    </w:rPr>
  </w:style>
  <w:style w:type="paragraph" w:customStyle="1" w:styleId="xl97">
    <w:name w:val="xl97"/>
    <w:basedOn w:val="a0"/>
    <w:rsid w:val="00A61500"/>
    <w:pPr>
      <w:spacing w:before="100" w:beforeAutospacing="1" w:after="100" w:afterAutospacing="1"/>
    </w:pPr>
    <w:rPr>
      <w:sz w:val="16"/>
      <w:szCs w:val="16"/>
    </w:rPr>
  </w:style>
  <w:style w:type="paragraph" w:customStyle="1" w:styleId="xl98">
    <w:name w:val="xl98"/>
    <w:basedOn w:val="a0"/>
    <w:rsid w:val="00A6150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A6150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A6150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A6150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A61500"/>
    <w:pPr>
      <w:spacing w:before="100" w:beforeAutospacing="1" w:after="100" w:afterAutospacing="1"/>
      <w:jc w:val="center"/>
      <w:textAlignment w:val="top"/>
    </w:pPr>
    <w:rPr>
      <w:sz w:val="16"/>
      <w:szCs w:val="16"/>
    </w:rPr>
  </w:style>
  <w:style w:type="paragraph" w:customStyle="1" w:styleId="xl103">
    <w:name w:val="xl103"/>
    <w:basedOn w:val="a0"/>
    <w:rsid w:val="00A6150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A6150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A6150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A6150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A6150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A6150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A61500"/>
    <w:pPr>
      <w:spacing w:before="100" w:beforeAutospacing="1" w:after="100" w:afterAutospacing="1"/>
      <w:jc w:val="center"/>
    </w:pPr>
    <w:rPr>
      <w:sz w:val="16"/>
      <w:szCs w:val="16"/>
    </w:rPr>
  </w:style>
  <w:style w:type="paragraph" w:customStyle="1" w:styleId="xl112">
    <w:name w:val="xl112"/>
    <w:basedOn w:val="a0"/>
    <w:rsid w:val="00A615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A61500"/>
    <w:pPr>
      <w:pBdr>
        <w:bottom w:val="single" w:sz="4" w:space="0" w:color="auto"/>
      </w:pBdr>
      <w:spacing w:before="100" w:beforeAutospacing="1" w:after="100" w:afterAutospacing="1"/>
    </w:pPr>
    <w:rPr>
      <w:sz w:val="16"/>
      <w:szCs w:val="16"/>
    </w:rPr>
  </w:style>
  <w:style w:type="paragraph" w:customStyle="1" w:styleId="xl114">
    <w:name w:val="xl114"/>
    <w:basedOn w:val="a0"/>
    <w:rsid w:val="00A6150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A615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A6150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A6150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A61500"/>
    <w:pPr>
      <w:spacing w:before="100" w:beforeAutospacing="1" w:after="100" w:afterAutospacing="1"/>
    </w:pPr>
    <w:rPr>
      <w:sz w:val="16"/>
      <w:szCs w:val="16"/>
    </w:rPr>
  </w:style>
  <w:style w:type="paragraph" w:customStyle="1" w:styleId="xl119">
    <w:name w:val="xl119"/>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A6150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A615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A615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A615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A6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A61500"/>
    <w:pPr>
      <w:spacing w:after="120"/>
    </w:pPr>
  </w:style>
  <w:style w:type="character" w:customStyle="1" w:styleId="aff3">
    <w:name w:val="Основной текст Знак"/>
    <w:basedOn w:val="a1"/>
    <w:link w:val="aff2"/>
    <w:rsid w:val="00A61500"/>
    <w:rPr>
      <w:rFonts w:ascii="Times New Roman" w:eastAsia="Times New Roman" w:hAnsi="Times New Roman" w:cs="Times New Roman"/>
      <w:sz w:val="24"/>
      <w:szCs w:val="24"/>
      <w:lang w:eastAsia="ru-RU"/>
    </w:rPr>
  </w:style>
  <w:style w:type="paragraph" w:styleId="22">
    <w:name w:val="Body Text 2"/>
    <w:basedOn w:val="a0"/>
    <w:link w:val="23"/>
    <w:uiPriority w:val="99"/>
    <w:rsid w:val="00A61500"/>
    <w:pPr>
      <w:spacing w:after="120" w:line="480" w:lineRule="auto"/>
    </w:pPr>
  </w:style>
  <w:style w:type="character" w:customStyle="1" w:styleId="23">
    <w:name w:val="Основной текст 2 Знак"/>
    <w:basedOn w:val="a1"/>
    <w:link w:val="22"/>
    <w:uiPriority w:val="99"/>
    <w:rsid w:val="00A61500"/>
    <w:rPr>
      <w:rFonts w:ascii="Times New Roman" w:eastAsia="Times New Roman" w:hAnsi="Times New Roman" w:cs="Times New Roman"/>
      <w:sz w:val="24"/>
      <w:szCs w:val="24"/>
      <w:lang w:eastAsia="ru-RU"/>
    </w:rPr>
  </w:style>
  <w:style w:type="paragraph" w:styleId="aff4">
    <w:name w:val="caption"/>
    <w:basedOn w:val="a0"/>
    <w:uiPriority w:val="99"/>
    <w:qFormat/>
    <w:rsid w:val="00A61500"/>
    <w:pPr>
      <w:widowControl w:val="0"/>
      <w:jc w:val="center"/>
    </w:pPr>
    <w:rPr>
      <w:b/>
      <w:sz w:val="28"/>
      <w:szCs w:val="20"/>
    </w:rPr>
  </w:style>
  <w:style w:type="paragraph" w:styleId="aff5">
    <w:name w:val="Body Text Indent"/>
    <w:basedOn w:val="a0"/>
    <w:link w:val="aff6"/>
    <w:uiPriority w:val="99"/>
    <w:rsid w:val="00A6150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A61500"/>
    <w:rPr>
      <w:rFonts w:ascii="Times New Roman" w:eastAsia="Times New Roman" w:hAnsi="Times New Roman" w:cs="Times New Roman"/>
      <w:sz w:val="24"/>
      <w:szCs w:val="24"/>
      <w:lang w:eastAsia="ru-RU"/>
    </w:rPr>
  </w:style>
  <w:style w:type="paragraph" w:styleId="aff7">
    <w:name w:val="Subtitle"/>
    <w:basedOn w:val="a0"/>
    <w:link w:val="aff8"/>
    <w:qFormat/>
    <w:rsid w:val="00A61500"/>
    <w:pPr>
      <w:widowControl w:val="0"/>
      <w:jc w:val="center"/>
    </w:pPr>
    <w:rPr>
      <w:b/>
      <w:szCs w:val="20"/>
    </w:rPr>
  </w:style>
  <w:style w:type="character" w:customStyle="1" w:styleId="aff8">
    <w:name w:val="Подзаголовок Знак"/>
    <w:basedOn w:val="a1"/>
    <w:link w:val="aff7"/>
    <w:rsid w:val="00A6150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A61500"/>
    <w:pPr>
      <w:spacing w:line="360" w:lineRule="auto"/>
      <w:ind w:firstLine="360"/>
      <w:jc w:val="both"/>
    </w:pPr>
  </w:style>
  <w:style w:type="character" w:customStyle="1" w:styleId="25">
    <w:name w:val="Основной текст с отступом 2 Знак"/>
    <w:basedOn w:val="a1"/>
    <w:link w:val="24"/>
    <w:uiPriority w:val="99"/>
    <w:rsid w:val="00A6150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A61500"/>
    <w:pPr>
      <w:spacing w:line="360" w:lineRule="auto"/>
      <w:ind w:firstLine="544"/>
      <w:jc w:val="both"/>
    </w:pPr>
  </w:style>
  <w:style w:type="character" w:customStyle="1" w:styleId="34">
    <w:name w:val="Основной текст с отступом 3 Знак"/>
    <w:basedOn w:val="a1"/>
    <w:link w:val="33"/>
    <w:uiPriority w:val="99"/>
    <w:rsid w:val="00A6150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A61500"/>
    <w:pPr>
      <w:widowControl w:val="0"/>
      <w:ind w:left="567"/>
    </w:pPr>
    <w:rPr>
      <w:szCs w:val="20"/>
    </w:rPr>
  </w:style>
  <w:style w:type="paragraph" w:customStyle="1" w:styleId="13">
    <w:name w:val="Знак Знак Знак1"/>
    <w:basedOn w:val="a0"/>
    <w:rsid w:val="00A6150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A6150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A6150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A61500"/>
    <w:pPr>
      <w:spacing w:after="160" w:line="240" w:lineRule="exact"/>
    </w:pPr>
    <w:rPr>
      <w:rFonts w:ascii="Verdana" w:hAnsi="Verdana"/>
      <w:sz w:val="20"/>
      <w:szCs w:val="20"/>
      <w:lang w:val="en-US" w:eastAsia="en-US"/>
    </w:rPr>
  </w:style>
  <w:style w:type="paragraph" w:customStyle="1" w:styleId="310">
    <w:name w:val="Основной текст 31"/>
    <w:basedOn w:val="a0"/>
    <w:rsid w:val="00A6150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A61500"/>
    <w:pPr>
      <w:spacing w:before="100" w:beforeAutospacing="1" w:after="100" w:afterAutospacing="1"/>
    </w:pPr>
    <w:rPr>
      <w:rFonts w:ascii="Tahoma" w:hAnsi="Tahoma"/>
      <w:sz w:val="20"/>
      <w:szCs w:val="20"/>
      <w:lang w:val="en-US" w:eastAsia="en-US"/>
    </w:rPr>
  </w:style>
  <w:style w:type="character" w:styleId="affd">
    <w:name w:val="Strong"/>
    <w:uiPriority w:val="22"/>
    <w:qFormat/>
    <w:rsid w:val="00A61500"/>
    <w:rPr>
      <w:b/>
      <w:bCs/>
    </w:rPr>
  </w:style>
  <w:style w:type="character" w:styleId="affe">
    <w:name w:val="Intense Emphasis"/>
    <w:uiPriority w:val="21"/>
    <w:qFormat/>
    <w:rsid w:val="00A61500"/>
    <w:rPr>
      <w:b/>
      <w:bCs/>
      <w:i/>
      <w:iCs/>
      <w:color w:val="4F81BD"/>
    </w:rPr>
  </w:style>
  <w:style w:type="paragraph" w:styleId="afff">
    <w:name w:val="TOC Heading"/>
    <w:basedOn w:val="1"/>
    <w:next w:val="a0"/>
    <w:uiPriority w:val="39"/>
    <w:qFormat/>
    <w:rsid w:val="00A6150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A61500"/>
    <w:pPr>
      <w:tabs>
        <w:tab w:val="right" w:leader="dot" w:pos="9344"/>
      </w:tabs>
      <w:spacing w:line="360" w:lineRule="auto"/>
      <w:jc w:val="both"/>
    </w:pPr>
  </w:style>
  <w:style w:type="paragraph" w:styleId="26">
    <w:name w:val="toc 2"/>
    <w:basedOn w:val="a0"/>
    <w:next w:val="a0"/>
    <w:autoRedefine/>
    <w:uiPriority w:val="39"/>
    <w:unhideWhenUsed/>
    <w:rsid w:val="00A61500"/>
    <w:pPr>
      <w:ind w:left="240"/>
    </w:pPr>
  </w:style>
  <w:style w:type="paragraph" w:styleId="35">
    <w:name w:val="toc 3"/>
    <w:basedOn w:val="a0"/>
    <w:next w:val="a0"/>
    <w:autoRedefine/>
    <w:uiPriority w:val="39"/>
    <w:unhideWhenUsed/>
    <w:rsid w:val="00A61500"/>
    <w:pPr>
      <w:ind w:left="480"/>
    </w:pPr>
  </w:style>
  <w:style w:type="character" w:styleId="afff0">
    <w:name w:val="Book Title"/>
    <w:uiPriority w:val="33"/>
    <w:qFormat/>
    <w:rsid w:val="00A61500"/>
    <w:rPr>
      <w:b/>
      <w:bCs/>
      <w:smallCaps/>
      <w:spacing w:val="5"/>
    </w:rPr>
  </w:style>
  <w:style w:type="paragraph" w:customStyle="1" w:styleId="afff1">
    <w:name w:val="Знак Знак"/>
    <w:basedOn w:val="a0"/>
    <w:rsid w:val="00A6150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A6150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A61500"/>
    <w:pPr>
      <w:spacing w:after="160" w:line="240" w:lineRule="exact"/>
    </w:pPr>
    <w:rPr>
      <w:rFonts w:ascii="Verdana" w:hAnsi="Verdana"/>
      <w:sz w:val="20"/>
      <w:szCs w:val="20"/>
      <w:lang w:val="en-US" w:eastAsia="en-US"/>
    </w:rPr>
  </w:style>
  <w:style w:type="paragraph" w:customStyle="1" w:styleId="-1">
    <w:name w:val="-Текст1"/>
    <w:basedOn w:val="a0"/>
    <w:rsid w:val="00A61500"/>
    <w:pPr>
      <w:widowControl w:val="0"/>
      <w:ind w:firstLine="720"/>
      <w:jc w:val="both"/>
    </w:pPr>
    <w:rPr>
      <w:rFonts w:ascii="a_Timer" w:hAnsi="a_Timer"/>
      <w:snapToGrid w:val="0"/>
      <w:lang w:val="en-US"/>
    </w:rPr>
  </w:style>
  <w:style w:type="paragraph" w:customStyle="1" w:styleId="afff3">
    <w:name w:val="Знак"/>
    <w:basedOn w:val="a0"/>
    <w:rsid w:val="00A61500"/>
    <w:pPr>
      <w:spacing w:after="160" w:line="240" w:lineRule="exact"/>
    </w:pPr>
    <w:rPr>
      <w:rFonts w:ascii="Verdana" w:hAnsi="Verdana"/>
      <w:sz w:val="20"/>
      <w:szCs w:val="20"/>
      <w:lang w:val="en-US" w:eastAsia="en-US"/>
    </w:rPr>
  </w:style>
  <w:style w:type="character" w:customStyle="1" w:styleId="afff4">
    <w:name w:val="Цветовое выделение"/>
    <w:rsid w:val="00A61500"/>
    <w:rPr>
      <w:b/>
      <w:bCs/>
      <w:color w:val="000080"/>
    </w:rPr>
  </w:style>
  <w:style w:type="character" w:customStyle="1" w:styleId="afff5">
    <w:name w:val="Гипертекстовая ссылка"/>
    <w:uiPriority w:val="99"/>
    <w:rsid w:val="00A61500"/>
    <w:rPr>
      <w:b/>
      <w:bCs/>
      <w:color w:val="008000"/>
    </w:rPr>
  </w:style>
  <w:style w:type="paragraph" w:customStyle="1" w:styleId="27">
    <w:name w:val="Знак2"/>
    <w:basedOn w:val="a0"/>
    <w:rsid w:val="00A61500"/>
    <w:rPr>
      <w:rFonts w:ascii="Verdana" w:hAnsi="Verdana" w:cs="Verdana"/>
      <w:sz w:val="20"/>
      <w:szCs w:val="20"/>
      <w:lang w:val="en-US" w:eastAsia="en-US"/>
    </w:rPr>
  </w:style>
  <w:style w:type="character" w:customStyle="1" w:styleId="afd">
    <w:name w:val="Без интервала Знак"/>
    <w:link w:val="afc"/>
    <w:uiPriority w:val="1"/>
    <w:locked/>
    <w:rsid w:val="00A61500"/>
    <w:rPr>
      <w:rFonts w:ascii="Calibri" w:eastAsia="Calibri" w:hAnsi="Calibri" w:cs="Times New Roman"/>
    </w:rPr>
  </w:style>
  <w:style w:type="table" w:styleId="15">
    <w:name w:val="Table Classic 1"/>
    <w:basedOn w:val="a2"/>
    <w:rsid w:val="00A6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A61500"/>
    <w:pPr>
      <w:spacing w:after="160" w:line="240" w:lineRule="exact"/>
    </w:pPr>
    <w:rPr>
      <w:rFonts w:ascii="Verdana" w:hAnsi="Verdana" w:cs="Verdana"/>
      <w:sz w:val="20"/>
      <w:szCs w:val="20"/>
      <w:lang w:val="en-US" w:eastAsia="en-US"/>
    </w:rPr>
  </w:style>
  <w:style w:type="paragraph" w:customStyle="1" w:styleId="text">
    <w:name w:val="text"/>
    <w:basedOn w:val="a0"/>
    <w:rsid w:val="00A61500"/>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A61500"/>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A61500"/>
    <w:pPr>
      <w:ind w:left="720"/>
    </w:pPr>
  </w:style>
  <w:style w:type="paragraph" w:customStyle="1" w:styleId="ConsCell">
    <w:name w:val="ConsCell"/>
    <w:rsid w:val="00A615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61500"/>
    <w:rPr>
      <w:rFonts w:ascii="Times New Roman" w:hAnsi="Times New Roman" w:cs="Times New Roman"/>
      <w:sz w:val="26"/>
      <w:szCs w:val="26"/>
    </w:rPr>
  </w:style>
  <w:style w:type="paragraph" w:customStyle="1" w:styleId="Style7">
    <w:name w:val="Style7"/>
    <w:basedOn w:val="a0"/>
    <w:uiPriority w:val="99"/>
    <w:rsid w:val="00A61500"/>
    <w:pPr>
      <w:widowControl w:val="0"/>
      <w:autoSpaceDE w:val="0"/>
      <w:autoSpaceDN w:val="0"/>
      <w:adjustRightInd w:val="0"/>
    </w:pPr>
  </w:style>
  <w:style w:type="paragraph" w:customStyle="1" w:styleId="Style1">
    <w:name w:val="Style1"/>
    <w:basedOn w:val="a0"/>
    <w:uiPriority w:val="99"/>
    <w:rsid w:val="00A61500"/>
    <w:pPr>
      <w:widowControl w:val="0"/>
      <w:autoSpaceDE w:val="0"/>
      <w:autoSpaceDN w:val="0"/>
      <w:adjustRightInd w:val="0"/>
      <w:spacing w:line="337" w:lineRule="exact"/>
      <w:ind w:firstLine="696"/>
      <w:jc w:val="both"/>
    </w:pPr>
  </w:style>
  <w:style w:type="paragraph" w:customStyle="1" w:styleId="19">
    <w:name w:val="Обычный1"/>
    <w:rsid w:val="00A615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61500"/>
    <w:rPr>
      <w:rFonts w:ascii="Times New Roman" w:hAnsi="Times New Roman" w:cs="Times New Roman"/>
      <w:sz w:val="22"/>
      <w:szCs w:val="22"/>
    </w:rPr>
  </w:style>
  <w:style w:type="character" w:customStyle="1" w:styleId="hl1">
    <w:name w:val="hl1"/>
    <w:rsid w:val="00A61500"/>
    <w:rPr>
      <w:color w:val="4682B4"/>
    </w:rPr>
  </w:style>
  <w:style w:type="numbering" w:customStyle="1" w:styleId="1a">
    <w:name w:val="Нет списка1"/>
    <w:next w:val="a3"/>
    <w:uiPriority w:val="99"/>
    <w:semiHidden/>
    <w:unhideWhenUsed/>
    <w:rsid w:val="00A61500"/>
  </w:style>
  <w:style w:type="paragraph" w:styleId="afff6">
    <w:name w:val="Salutation"/>
    <w:basedOn w:val="a0"/>
    <w:next w:val="a0"/>
    <w:link w:val="afff7"/>
    <w:uiPriority w:val="99"/>
    <w:unhideWhenUsed/>
    <w:rsid w:val="00A6150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A61500"/>
    <w:rPr>
      <w:rFonts w:ascii="Arial" w:eastAsia="Times New Roman" w:hAnsi="Arial" w:cs="Arial"/>
      <w:sz w:val="20"/>
      <w:szCs w:val="20"/>
      <w:lang w:val="en-US"/>
    </w:rPr>
  </w:style>
  <w:style w:type="paragraph" w:customStyle="1" w:styleId="Style2">
    <w:name w:val="Style2"/>
    <w:basedOn w:val="a0"/>
    <w:uiPriority w:val="99"/>
    <w:rsid w:val="00A61500"/>
    <w:pPr>
      <w:widowControl w:val="0"/>
      <w:autoSpaceDE w:val="0"/>
      <w:autoSpaceDN w:val="0"/>
      <w:adjustRightInd w:val="0"/>
    </w:pPr>
  </w:style>
  <w:style w:type="paragraph" w:customStyle="1" w:styleId="stylet3">
    <w:name w:val="stylet3"/>
    <w:basedOn w:val="a0"/>
    <w:uiPriority w:val="99"/>
    <w:rsid w:val="00A61500"/>
    <w:pPr>
      <w:spacing w:before="100" w:beforeAutospacing="1" w:after="100" w:afterAutospacing="1"/>
    </w:pPr>
  </w:style>
  <w:style w:type="character" w:customStyle="1" w:styleId="apple-converted-space">
    <w:name w:val="apple-converted-space"/>
    <w:rsid w:val="00A61500"/>
  </w:style>
  <w:style w:type="paragraph" w:customStyle="1" w:styleId="Default">
    <w:name w:val="Default"/>
    <w:rsid w:val="00A6150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A61500"/>
    <w:pPr>
      <w:autoSpaceDE w:val="0"/>
      <w:autoSpaceDN w:val="0"/>
      <w:adjustRightInd w:val="0"/>
    </w:pPr>
    <w:rPr>
      <w:rFonts w:ascii="Arial" w:hAnsi="Arial" w:cs="Arial"/>
    </w:rPr>
  </w:style>
  <w:style w:type="character" w:customStyle="1" w:styleId="js-phone-number">
    <w:name w:val="js-phone-number"/>
    <w:rsid w:val="00A61500"/>
  </w:style>
  <w:style w:type="paragraph" w:customStyle="1" w:styleId="Title">
    <w:name w:val="Title!Название НПА"/>
    <w:basedOn w:val="a0"/>
    <w:rsid w:val="00A61500"/>
    <w:pPr>
      <w:spacing w:before="240" w:after="60"/>
      <w:ind w:firstLine="567"/>
      <w:jc w:val="center"/>
      <w:outlineLvl w:val="0"/>
    </w:pPr>
    <w:rPr>
      <w:rFonts w:ascii="Arial" w:hAnsi="Arial" w:cs="Arial"/>
      <w:b/>
      <w:bCs/>
      <w:kern w:val="28"/>
      <w:sz w:val="32"/>
      <w:szCs w:val="32"/>
    </w:rPr>
  </w:style>
  <w:style w:type="character" w:customStyle="1" w:styleId="genmed">
    <w:name w:val="genmed"/>
    <w:rsid w:val="00A61500"/>
  </w:style>
  <w:style w:type="paragraph" w:customStyle="1" w:styleId="S">
    <w:name w:val="S_Обычный жирный"/>
    <w:basedOn w:val="a0"/>
    <w:qFormat/>
    <w:rsid w:val="00A61500"/>
    <w:pPr>
      <w:spacing w:line="276" w:lineRule="auto"/>
      <w:ind w:firstLine="567"/>
      <w:jc w:val="both"/>
    </w:pPr>
  </w:style>
  <w:style w:type="character" w:styleId="afff9">
    <w:name w:val="Emphasis"/>
    <w:uiPriority w:val="20"/>
    <w:qFormat/>
    <w:rsid w:val="00A61500"/>
    <w:rPr>
      <w:i/>
      <w:iCs/>
    </w:rPr>
  </w:style>
  <w:style w:type="paragraph" w:customStyle="1" w:styleId="msonormalmailrucssattributepostfix">
    <w:name w:val="msonormal_mailru_css_attribute_postfix"/>
    <w:basedOn w:val="a0"/>
    <w:rsid w:val="00A61500"/>
    <w:pPr>
      <w:spacing w:before="100" w:beforeAutospacing="1" w:after="100" w:afterAutospacing="1"/>
    </w:pPr>
  </w:style>
  <w:style w:type="character" w:customStyle="1" w:styleId="aff">
    <w:name w:val="Абзац списка Знак"/>
    <w:link w:val="afe"/>
    <w:uiPriority w:val="34"/>
    <w:locked/>
    <w:rsid w:val="00A61500"/>
    <w:rPr>
      <w:rFonts w:ascii="Calibri" w:eastAsia="Calibri" w:hAnsi="Calibri" w:cs="Times New Roman"/>
    </w:rPr>
  </w:style>
  <w:style w:type="paragraph" w:customStyle="1" w:styleId="afffa">
    <w:name w:val="Всегда"/>
    <w:basedOn w:val="a0"/>
    <w:autoRedefine/>
    <w:qFormat/>
    <w:rsid w:val="00A61500"/>
    <w:pPr>
      <w:ind w:firstLine="709"/>
      <w:jc w:val="both"/>
    </w:pPr>
    <w:rPr>
      <w:sz w:val="28"/>
      <w:szCs w:val="28"/>
      <w:lang w:eastAsia="en-US"/>
    </w:rPr>
  </w:style>
  <w:style w:type="paragraph" w:customStyle="1" w:styleId="pt-a-000016">
    <w:name w:val="pt-a-000016"/>
    <w:basedOn w:val="a0"/>
    <w:rsid w:val="00A61500"/>
    <w:pPr>
      <w:spacing w:before="100" w:beforeAutospacing="1" w:after="100" w:afterAutospacing="1"/>
    </w:pPr>
  </w:style>
  <w:style w:type="character" w:customStyle="1" w:styleId="pt-a0-000001">
    <w:name w:val="pt-a0-000001"/>
    <w:rsid w:val="00A61500"/>
  </w:style>
  <w:style w:type="character" w:customStyle="1" w:styleId="ConsPlusNormal0">
    <w:name w:val="ConsPlusNormal Знак"/>
    <w:link w:val="ConsPlusNormal"/>
    <w:locked/>
    <w:rsid w:val="00A61500"/>
    <w:rPr>
      <w:rFonts w:ascii="Arial" w:eastAsia="Times New Roman" w:hAnsi="Arial" w:cs="Arial"/>
      <w:sz w:val="20"/>
      <w:szCs w:val="20"/>
      <w:lang w:eastAsia="ru-RU"/>
    </w:rPr>
  </w:style>
  <w:style w:type="paragraph" w:customStyle="1" w:styleId="afffb">
    <w:name w:val="Заголовок"/>
    <w:basedOn w:val="a0"/>
    <w:rsid w:val="00A61500"/>
    <w:pPr>
      <w:spacing w:before="400" w:line="360" w:lineRule="auto"/>
      <w:jc w:val="center"/>
    </w:pPr>
    <w:rPr>
      <w:b/>
      <w:sz w:val="28"/>
    </w:rPr>
  </w:style>
  <w:style w:type="paragraph" w:customStyle="1" w:styleId="caaieiaie1">
    <w:name w:val="caaieiaie 1"/>
    <w:basedOn w:val="a0"/>
    <w:next w:val="a0"/>
    <w:rsid w:val="00A61500"/>
    <w:pPr>
      <w:keepNext/>
      <w:ind w:firstLine="720"/>
      <w:jc w:val="center"/>
    </w:pPr>
    <w:rPr>
      <w:b/>
      <w:sz w:val="40"/>
      <w:szCs w:val="20"/>
    </w:rPr>
  </w:style>
  <w:style w:type="paragraph" w:styleId="afffc">
    <w:name w:val="Revision"/>
    <w:hidden/>
    <w:uiPriority w:val="99"/>
    <w:semiHidden/>
    <w:rsid w:val="00A6150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150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6150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A6150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A61500"/>
    <w:pPr>
      <w:keepNext/>
      <w:spacing w:before="240" w:after="60"/>
      <w:outlineLvl w:val="2"/>
    </w:pPr>
    <w:rPr>
      <w:rFonts w:ascii="Cambria" w:hAnsi="Cambria"/>
      <w:b/>
      <w:bCs/>
      <w:sz w:val="26"/>
      <w:szCs w:val="26"/>
    </w:rPr>
  </w:style>
  <w:style w:type="paragraph" w:styleId="4">
    <w:name w:val="heading 4"/>
    <w:basedOn w:val="a0"/>
    <w:next w:val="a0"/>
    <w:link w:val="40"/>
    <w:qFormat/>
    <w:rsid w:val="00A61500"/>
    <w:pPr>
      <w:keepNext/>
      <w:spacing w:before="240" w:after="60"/>
      <w:outlineLvl w:val="3"/>
    </w:pPr>
    <w:rPr>
      <w:b/>
      <w:bCs/>
      <w:sz w:val="28"/>
      <w:szCs w:val="28"/>
      <w:lang w:val="x-none"/>
    </w:rPr>
  </w:style>
  <w:style w:type="paragraph" w:styleId="5">
    <w:name w:val="heading 5"/>
    <w:basedOn w:val="a0"/>
    <w:next w:val="a0"/>
    <w:link w:val="50"/>
    <w:unhideWhenUsed/>
    <w:qFormat/>
    <w:rsid w:val="00A61500"/>
    <w:pPr>
      <w:spacing w:before="240" w:after="60"/>
      <w:outlineLvl w:val="4"/>
    </w:pPr>
    <w:rPr>
      <w:rFonts w:ascii="Calibri" w:hAnsi="Calibri"/>
      <w:b/>
      <w:bCs/>
      <w:i/>
      <w:iCs/>
      <w:sz w:val="26"/>
      <w:szCs w:val="26"/>
    </w:rPr>
  </w:style>
  <w:style w:type="paragraph" w:styleId="6">
    <w:name w:val="heading 6"/>
    <w:basedOn w:val="a0"/>
    <w:next w:val="a0"/>
    <w:link w:val="60"/>
    <w:qFormat/>
    <w:rsid w:val="00A61500"/>
    <w:pPr>
      <w:spacing w:before="240" w:after="60"/>
      <w:outlineLvl w:val="5"/>
    </w:pPr>
    <w:rPr>
      <w:b/>
      <w:bCs/>
      <w:sz w:val="20"/>
      <w:szCs w:val="20"/>
      <w:lang w:val="x-none"/>
    </w:rPr>
  </w:style>
  <w:style w:type="paragraph" w:styleId="7">
    <w:name w:val="heading 7"/>
    <w:basedOn w:val="a0"/>
    <w:next w:val="a0"/>
    <w:link w:val="70"/>
    <w:qFormat/>
    <w:rsid w:val="00A61500"/>
    <w:pPr>
      <w:spacing w:before="240" w:after="60"/>
      <w:outlineLvl w:val="6"/>
    </w:pPr>
    <w:rPr>
      <w:lang w:val="x-none"/>
    </w:rPr>
  </w:style>
  <w:style w:type="paragraph" w:styleId="8">
    <w:name w:val="heading 8"/>
    <w:basedOn w:val="a0"/>
    <w:next w:val="a0"/>
    <w:link w:val="80"/>
    <w:qFormat/>
    <w:rsid w:val="00A61500"/>
    <w:pPr>
      <w:spacing w:before="240" w:after="60"/>
      <w:outlineLvl w:val="7"/>
    </w:pPr>
    <w:rPr>
      <w:i/>
      <w:iCs/>
      <w:lang w:val="x-none"/>
    </w:rPr>
  </w:style>
  <w:style w:type="paragraph" w:styleId="9">
    <w:name w:val="heading 9"/>
    <w:basedOn w:val="a0"/>
    <w:next w:val="a0"/>
    <w:link w:val="90"/>
    <w:qFormat/>
    <w:rsid w:val="00A6150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150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A6150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A61500"/>
    <w:rPr>
      <w:rFonts w:ascii="Cambria" w:eastAsia="Times New Roman" w:hAnsi="Cambria" w:cs="Times New Roman"/>
      <w:b/>
      <w:bCs/>
      <w:sz w:val="26"/>
      <w:szCs w:val="26"/>
      <w:lang w:eastAsia="ru-RU"/>
    </w:rPr>
  </w:style>
  <w:style w:type="character" w:customStyle="1" w:styleId="40">
    <w:name w:val="Заголовок 4 Знак"/>
    <w:basedOn w:val="a1"/>
    <w:link w:val="4"/>
    <w:rsid w:val="00A61500"/>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A61500"/>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A61500"/>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A61500"/>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A61500"/>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A61500"/>
    <w:rPr>
      <w:rFonts w:ascii="Arial" w:eastAsia="Times New Roman" w:hAnsi="Arial" w:cs="Arial"/>
      <w:lang w:eastAsia="ru-RU"/>
    </w:rPr>
  </w:style>
  <w:style w:type="paragraph" w:styleId="a4">
    <w:name w:val="Balloon Text"/>
    <w:basedOn w:val="a0"/>
    <w:link w:val="a5"/>
    <w:uiPriority w:val="99"/>
    <w:rsid w:val="00A61500"/>
    <w:rPr>
      <w:rFonts w:ascii="Tahoma" w:hAnsi="Tahoma"/>
      <w:sz w:val="16"/>
      <w:szCs w:val="16"/>
      <w:lang w:val="x-none" w:eastAsia="x-none"/>
    </w:rPr>
  </w:style>
  <w:style w:type="character" w:customStyle="1" w:styleId="a5">
    <w:name w:val="Текст выноски Знак"/>
    <w:basedOn w:val="a1"/>
    <w:link w:val="a4"/>
    <w:uiPriority w:val="99"/>
    <w:rsid w:val="00A6150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A61500"/>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A61500"/>
    <w:rPr>
      <w:rFonts w:ascii="Times New Roman" w:eastAsia="Lucida Sans Unicode" w:hAnsi="Times New Roman" w:cs="Times New Roman"/>
      <w:kern w:val="2"/>
      <w:sz w:val="24"/>
      <w:szCs w:val="24"/>
      <w:lang w:val="x-none"/>
    </w:rPr>
  </w:style>
  <w:style w:type="character" w:styleId="a8">
    <w:name w:val="Hyperlink"/>
    <w:uiPriority w:val="99"/>
    <w:rsid w:val="00A61500"/>
    <w:rPr>
      <w:color w:val="0000FF"/>
      <w:u w:val="single"/>
    </w:rPr>
  </w:style>
  <w:style w:type="paragraph" w:customStyle="1" w:styleId="ConsTitle">
    <w:name w:val="ConsTitle"/>
    <w:rsid w:val="00A6150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A61500"/>
    <w:pPr>
      <w:tabs>
        <w:tab w:val="center" w:pos="4677"/>
        <w:tab w:val="right" w:pos="9355"/>
      </w:tabs>
    </w:pPr>
  </w:style>
  <w:style w:type="character" w:customStyle="1" w:styleId="aa">
    <w:name w:val="Верхний колонтитул Знак"/>
    <w:basedOn w:val="a1"/>
    <w:link w:val="a9"/>
    <w:uiPriority w:val="99"/>
    <w:rsid w:val="00A61500"/>
    <w:rPr>
      <w:rFonts w:ascii="Times New Roman" w:eastAsia="Times New Roman" w:hAnsi="Times New Roman" w:cs="Times New Roman"/>
      <w:sz w:val="24"/>
      <w:szCs w:val="24"/>
      <w:lang w:eastAsia="ru-RU"/>
    </w:rPr>
  </w:style>
  <w:style w:type="paragraph" w:styleId="ab">
    <w:name w:val="footer"/>
    <w:basedOn w:val="a0"/>
    <w:link w:val="ac"/>
    <w:uiPriority w:val="99"/>
    <w:rsid w:val="00A61500"/>
    <w:pPr>
      <w:tabs>
        <w:tab w:val="center" w:pos="4677"/>
        <w:tab w:val="right" w:pos="9355"/>
      </w:tabs>
    </w:pPr>
  </w:style>
  <w:style w:type="character" w:customStyle="1" w:styleId="ac">
    <w:name w:val="Нижний колонтитул Знак"/>
    <w:basedOn w:val="a1"/>
    <w:link w:val="ab"/>
    <w:uiPriority w:val="99"/>
    <w:rsid w:val="00A61500"/>
    <w:rPr>
      <w:rFonts w:ascii="Times New Roman" w:eastAsia="Times New Roman" w:hAnsi="Times New Roman" w:cs="Times New Roman"/>
      <w:sz w:val="24"/>
      <w:szCs w:val="24"/>
      <w:lang w:eastAsia="ru-RU"/>
    </w:rPr>
  </w:style>
  <w:style w:type="paragraph" w:customStyle="1" w:styleId="ad">
    <w:name w:val="Статья"/>
    <w:basedOn w:val="a0"/>
    <w:rsid w:val="00A61500"/>
    <w:pPr>
      <w:spacing w:before="400" w:line="360" w:lineRule="auto"/>
      <w:ind w:left="708"/>
    </w:pPr>
    <w:rPr>
      <w:b/>
      <w:sz w:val="28"/>
    </w:rPr>
  </w:style>
  <w:style w:type="paragraph" w:customStyle="1" w:styleId="ae">
    <w:name w:val="Абзац"/>
    <w:rsid w:val="00A6150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A61500"/>
    <w:rPr>
      <w:sz w:val="25"/>
      <w:shd w:val="clear" w:color="auto" w:fill="FFFFFF"/>
    </w:rPr>
  </w:style>
  <w:style w:type="paragraph" w:customStyle="1" w:styleId="11">
    <w:name w:val="Основной текст1"/>
    <w:basedOn w:val="a0"/>
    <w:link w:val="af"/>
    <w:qFormat/>
    <w:rsid w:val="00A6150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A6150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A61500"/>
    <w:rPr>
      <w:rFonts w:ascii="Calibri" w:eastAsia="Times New Roman" w:hAnsi="Calibri" w:cs="Times New Roman"/>
      <w:sz w:val="16"/>
      <w:szCs w:val="16"/>
    </w:rPr>
  </w:style>
  <w:style w:type="paragraph" w:styleId="af0">
    <w:name w:val="Title"/>
    <w:basedOn w:val="a0"/>
    <w:link w:val="af1"/>
    <w:qFormat/>
    <w:rsid w:val="00A61500"/>
    <w:pPr>
      <w:jc w:val="center"/>
    </w:pPr>
    <w:rPr>
      <w:b/>
      <w:bCs/>
      <w:sz w:val="28"/>
    </w:rPr>
  </w:style>
  <w:style w:type="character" w:customStyle="1" w:styleId="af1">
    <w:name w:val="Название Знак"/>
    <w:basedOn w:val="a1"/>
    <w:link w:val="af0"/>
    <w:rsid w:val="00A61500"/>
    <w:rPr>
      <w:rFonts w:ascii="Times New Roman" w:eastAsia="Times New Roman" w:hAnsi="Times New Roman" w:cs="Times New Roman"/>
      <w:b/>
      <w:bCs/>
      <w:sz w:val="28"/>
      <w:szCs w:val="24"/>
      <w:lang w:eastAsia="ru-RU"/>
    </w:rPr>
  </w:style>
  <w:style w:type="table" w:styleId="af2">
    <w:name w:val="Table Grid"/>
    <w:basedOn w:val="a2"/>
    <w:uiPriority w:val="59"/>
    <w:rsid w:val="00A6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A61500"/>
    <w:pPr>
      <w:spacing w:after="200" w:line="276" w:lineRule="auto"/>
      <w:ind w:left="720"/>
      <w:contextualSpacing/>
    </w:pPr>
    <w:rPr>
      <w:rFonts w:ascii="Calibri" w:eastAsia="Calibri" w:hAnsi="Calibri"/>
      <w:sz w:val="22"/>
      <w:szCs w:val="22"/>
    </w:rPr>
  </w:style>
  <w:style w:type="paragraph" w:customStyle="1" w:styleId="ConsNormal">
    <w:name w:val="ConsNormal"/>
    <w:rsid w:val="00A615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A615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615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615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615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A6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A61500"/>
    <w:rPr>
      <w:rFonts w:ascii="Courier New" w:eastAsia="Times New Roman" w:hAnsi="Courier New" w:cs="Courier New"/>
      <w:sz w:val="20"/>
      <w:szCs w:val="20"/>
      <w:lang w:eastAsia="ru-RU"/>
    </w:rPr>
  </w:style>
  <w:style w:type="character" w:styleId="af3">
    <w:name w:val="page number"/>
    <w:basedOn w:val="a1"/>
    <w:rsid w:val="00A61500"/>
  </w:style>
  <w:style w:type="paragraph" w:styleId="af4">
    <w:name w:val="footnote text"/>
    <w:basedOn w:val="a0"/>
    <w:link w:val="af5"/>
    <w:rsid w:val="00A61500"/>
    <w:rPr>
      <w:sz w:val="20"/>
      <w:szCs w:val="20"/>
    </w:rPr>
  </w:style>
  <w:style w:type="character" w:customStyle="1" w:styleId="af5">
    <w:name w:val="Текст сноски Знак"/>
    <w:basedOn w:val="a1"/>
    <w:link w:val="af4"/>
    <w:rsid w:val="00A61500"/>
    <w:rPr>
      <w:rFonts w:ascii="Times New Roman" w:eastAsia="Times New Roman" w:hAnsi="Times New Roman" w:cs="Times New Roman"/>
      <w:sz w:val="20"/>
      <w:szCs w:val="20"/>
      <w:lang w:eastAsia="ru-RU"/>
    </w:rPr>
  </w:style>
  <w:style w:type="character" w:styleId="af6">
    <w:name w:val="footnote reference"/>
    <w:uiPriority w:val="99"/>
    <w:rsid w:val="00A61500"/>
    <w:rPr>
      <w:vertAlign w:val="superscript"/>
    </w:rPr>
  </w:style>
  <w:style w:type="character" w:styleId="af7">
    <w:name w:val="annotation reference"/>
    <w:uiPriority w:val="99"/>
    <w:rsid w:val="00A61500"/>
    <w:rPr>
      <w:sz w:val="16"/>
      <w:szCs w:val="16"/>
    </w:rPr>
  </w:style>
  <w:style w:type="paragraph" w:styleId="af8">
    <w:name w:val="annotation text"/>
    <w:basedOn w:val="a0"/>
    <w:link w:val="af9"/>
    <w:uiPriority w:val="99"/>
    <w:rsid w:val="00A61500"/>
    <w:rPr>
      <w:sz w:val="20"/>
      <w:szCs w:val="20"/>
    </w:rPr>
  </w:style>
  <w:style w:type="character" w:customStyle="1" w:styleId="af9">
    <w:name w:val="Текст примечания Знак"/>
    <w:basedOn w:val="a1"/>
    <w:link w:val="af8"/>
    <w:uiPriority w:val="99"/>
    <w:rsid w:val="00A6150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A61500"/>
    <w:rPr>
      <w:b/>
      <w:bCs/>
    </w:rPr>
  </w:style>
  <w:style w:type="character" w:customStyle="1" w:styleId="afb">
    <w:name w:val="Тема примечания Знак"/>
    <w:basedOn w:val="af9"/>
    <w:link w:val="afa"/>
    <w:uiPriority w:val="99"/>
    <w:rsid w:val="00A61500"/>
    <w:rPr>
      <w:rFonts w:ascii="Times New Roman" w:eastAsia="Times New Roman" w:hAnsi="Times New Roman" w:cs="Times New Roman"/>
      <w:b/>
      <w:bCs/>
      <w:sz w:val="20"/>
      <w:szCs w:val="20"/>
      <w:lang w:eastAsia="ru-RU"/>
    </w:rPr>
  </w:style>
  <w:style w:type="paragraph" w:styleId="afc">
    <w:name w:val="No Spacing"/>
    <w:link w:val="afd"/>
    <w:uiPriority w:val="1"/>
    <w:qFormat/>
    <w:rsid w:val="00A61500"/>
    <w:pPr>
      <w:spacing w:after="0" w:line="240" w:lineRule="auto"/>
    </w:pPr>
    <w:rPr>
      <w:rFonts w:ascii="Calibri" w:eastAsia="Calibri" w:hAnsi="Calibri" w:cs="Times New Roman"/>
    </w:rPr>
  </w:style>
  <w:style w:type="paragraph" w:styleId="afe">
    <w:name w:val="List Paragraph"/>
    <w:basedOn w:val="a0"/>
    <w:link w:val="aff"/>
    <w:uiPriority w:val="34"/>
    <w:qFormat/>
    <w:rsid w:val="00A61500"/>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A61500"/>
  </w:style>
  <w:style w:type="paragraph" w:customStyle="1" w:styleId="ConsPlusDocList">
    <w:name w:val="ConsPlusDocList"/>
    <w:next w:val="a0"/>
    <w:rsid w:val="00A615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615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A61500"/>
    <w:pPr>
      <w:numPr>
        <w:numId w:val="1"/>
      </w:numPr>
      <w:contextualSpacing/>
    </w:pPr>
  </w:style>
  <w:style w:type="paragraph" w:customStyle="1" w:styleId="aff0">
    <w:name w:val="a"/>
    <w:basedOn w:val="a0"/>
    <w:rsid w:val="00A61500"/>
    <w:pPr>
      <w:spacing w:before="100" w:beforeAutospacing="1" w:after="100" w:afterAutospacing="1"/>
    </w:pPr>
  </w:style>
  <w:style w:type="paragraph" w:customStyle="1" w:styleId="21">
    <w:name w:val="Абзац списка2"/>
    <w:basedOn w:val="a0"/>
    <w:qFormat/>
    <w:rsid w:val="00A6150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A61500"/>
    <w:rPr>
      <w:color w:val="800080"/>
      <w:u w:val="single"/>
    </w:rPr>
  </w:style>
  <w:style w:type="paragraph" w:customStyle="1" w:styleId="xl63">
    <w:name w:val="xl63"/>
    <w:basedOn w:val="a0"/>
    <w:rsid w:val="00A61500"/>
    <w:pPr>
      <w:spacing w:before="100" w:beforeAutospacing="1" w:after="100" w:afterAutospacing="1"/>
    </w:pPr>
  </w:style>
  <w:style w:type="paragraph" w:customStyle="1" w:styleId="xl64">
    <w:name w:val="xl64"/>
    <w:basedOn w:val="a0"/>
    <w:rsid w:val="00A61500"/>
    <w:pPr>
      <w:spacing w:before="100" w:beforeAutospacing="1" w:after="100" w:afterAutospacing="1"/>
      <w:jc w:val="center"/>
      <w:textAlignment w:val="top"/>
    </w:pPr>
  </w:style>
  <w:style w:type="paragraph" w:customStyle="1" w:styleId="xl65">
    <w:name w:val="xl65"/>
    <w:basedOn w:val="a0"/>
    <w:rsid w:val="00A61500"/>
    <w:pPr>
      <w:spacing w:before="100" w:beforeAutospacing="1" w:after="100" w:afterAutospacing="1"/>
    </w:pPr>
  </w:style>
  <w:style w:type="paragraph" w:customStyle="1" w:styleId="xl66">
    <w:name w:val="xl66"/>
    <w:basedOn w:val="a0"/>
    <w:rsid w:val="00A61500"/>
    <w:pPr>
      <w:spacing w:before="100" w:beforeAutospacing="1" w:after="100" w:afterAutospacing="1"/>
    </w:pPr>
    <w:rPr>
      <w:sz w:val="16"/>
      <w:szCs w:val="16"/>
    </w:rPr>
  </w:style>
  <w:style w:type="paragraph" w:customStyle="1" w:styleId="xl67">
    <w:name w:val="xl67"/>
    <w:basedOn w:val="a0"/>
    <w:rsid w:val="00A61500"/>
    <w:pPr>
      <w:spacing w:before="100" w:beforeAutospacing="1" w:after="100" w:afterAutospacing="1"/>
      <w:jc w:val="right"/>
    </w:pPr>
    <w:rPr>
      <w:sz w:val="16"/>
      <w:szCs w:val="16"/>
    </w:rPr>
  </w:style>
  <w:style w:type="paragraph" w:customStyle="1" w:styleId="xl68">
    <w:name w:val="xl68"/>
    <w:basedOn w:val="a0"/>
    <w:rsid w:val="00A6150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A6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A6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A6150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A6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A6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6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A6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A6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A6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A6150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A61500"/>
    <w:pPr>
      <w:pBdr>
        <w:top w:val="single" w:sz="8" w:space="0" w:color="auto"/>
      </w:pBdr>
      <w:spacing w:before="100" w:beforeAutospacing="1" w:after="100" w:afterAutospacing="1"/>
    </w:pPr>
  </w:style>
  <w:style w:type="paragraph" w:customStyle="1" w:styleId="xl88">
    <w:name w:val="xl88"/>
    <w:basedOn w:val="a0"/>
    <w:rsid w:val="00A6150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A61500"/>
    <w:pPr>
      <w:pBdr>
        <w:left w:val="single" w:sz="4" w:space="0" w:color="auto"/>
        <w:bottom w:val="single" w:sz="4" w:space="0" w:color="auto"/>
      </w:pBdr>
      <w:spacing w:before="100" w:beforeAutospacing="1" w:after="100" w:afterAutospacing="1"/>
    </w:pPr>
  </w:style>
  <w:style w:type="paragraph" w:customStyle="1" w:styleId="xl90">
    <w:name w:val="xl90"/>
    <w:basedOn w:val="a0"/>
    <w:rsid w:val="00A6150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A61500"/>
    <w:pPr>
      <w:pBdr>
        <w:top w:val="single" w:sz="8" w:space="0" w:color="auto"/>
      </w:pBdr>
      <w:spacing w:before="100" w:beforeAutospacing="1" w:after="100" w:afterAutospacing="1"/>
    </w:pPr>
    <w:rPr>
      <w:sz w:val="16"/>
      <w:szCs w:val="16"/>
    </w:rPr>
  </w:style>
  <w:style w:type="paragraph" w:customStyle="1" w:styleId="xl92">
    <w:name w:val="xl92"/>
    <w:basedOn w:val="a0"/>
    <w:rsid w:val="00A6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A61500"/>
    <w:pPr>
      <w:pBdr>
        <w:top w:val="single" w:sz="8" w:space="0" w:color="auto"/>
      </w:pBdr>
      <w:spacing w:before="100" w:beforeAutospacing="1" w:after="100" w:afterAutospacing="1"/>
    </w:pPr>
    <w:rPr>
      <w:sz w:val="16"/>
      <w:szCs w:val="16"/>
    </w:rPr>
  </w:style>
  <w:style w:type="paragraph" w:customStyle="1" w:styleId="xl94">
    <w:name w:val="xl94"/>
    <w:basedOn w:val="a0"/>
    <w:rsid w:val="00A6150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A61500"/>
    <w:pPr>
      <w:spacing w:before="100" w:beforeAutospacing="1" w:after="100" w:afterAutospacing="1"/>
      <w:textAlignment w:val="top"/>
    </w:pPr>
    <w:rPr>
      <w:sz w:val="16"/>
      <w:szCs w:val="16"/>
    </w:rPr>
  </w:style>
  <w:style w:type="paragraph" w:customStyle="1" w:styleId="xl96">
    <w:name w:val="xl96"/>
    <w:basedOn w:val="a0"/>
    <w:rsid w:val="00A61500"/>
    <w:pPr>
      <w:pBdr>
        <w:left w:val="single" w:sz="8" w:space="0" w:color="auto"/>
      </w:pBdr>
      <w:spacing w:before="100" w:beforeAutospacing="1" w:after="100" w:afterAutospacing="1"/>
    </w:pPr>
    <w:rPr>
      <w:sz w:val="16"/>
      <w:szCs w:val="16"/>
    </w:rPr>
  </w:style>
  <w:style w:type="paragraph" w:customStyle="1" w:styleId="xl97">
    <w:name w:val="xl97"/>
    <w:basedOn w:val="a0"/>
    <w:rsid w:val="00A61500"/>
    <w:pPr>
      <w:spacing w:before="100" w:beforeAutospacing="1" w:after="100" w:afterAutospacing="1"/>
    </w:pPr>
    <w:rPr>
      <w:sz w:val="16"/>
      <w:szCs w:val="16"/>
    </w:rPr>
  </w:style>
  <w:style w:type="paragraph" w:customStyle="1" w:styleId="xl98">
    <w:name w:val="xl98"/>
    <w:basedOn w:val="a0"/>
    <w:rsid w:val="00A6150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A6150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A6150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A6150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A61500"/>
    <w:pPr>
      <w:spacing w:before="100" w:beforeAutospacing="1" w:after="100" w:afterAutospacing="1"/>
      <w:jc w:val="center"/>
      <w:textAlignment w:val="top"/>
    </w:pPr>
    <w:rPr>
      <w:sz w:val="16"/>
      <w:szCs w:val="16"/>
    </w:rPr>
  </w:style>
  <w:style w:type="paragraph" w:customStyle="1" w:styleId="xl103">
    <w:name w:val="xl103"/>
    <w:basedOn w:val="a0"/>
    <w:rsid w:val="00A6150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A6150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A6150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A6150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A6150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A6150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A61500"/>
    <w:pPr>
      <w:spacing w:before="100" w:beforeAutospacing="1" w:after="100" w:afterAutospacing="1"/>
      <w:jc w:val="center"/>
    </w:pPr>
    <w:rPr>
      <w:sz w:val="16"/>
      <w:szCs w:val="16"/>
    </w:rPr>
  </w:style>
  <w:style w:type="paragraph" w:customStyle="1" w:styleId="xl112">
    <w:name w:val="xl112"/>
    <w:basedOn w:val="a0"/>
    <w:rsid w:val="00A615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A61500"/>
    <w:pPr>
      <w:pBdr>
        <w:bottom w:val="single" w:sz="4" w:space="0" w:color="auto"/>
      </w:pBdr>
      <w:spacing w:before="100" w:beforeAutospacing="1" w:after="100" w:afterAutospacing="1"/>
    </w:pPr>
    <w:rPr>
      <w:sz w:val="16"/>
      <w:szCs w:val="16"/>
    </w:rPr>
  </w:style>
  <w:style w:type="paragraph" w:customStyle="1" w:styleId="xl114">
    <w:name w:val="xl114"/>
    <w:basedOn w:val="a0"/>
    <w:rsid w:val="00A6150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A615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A6150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A6150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A61500"/>
    <w:pPr>
      <w:spacing w:before="100" w:beforeAutospacing="1" w:after="100" w:afterAutospacing="1"/>
    </w:pPr>
    <w:rPr>
      <w:sz w:val="16"/>
      <w:szCs w:val="16"/>
    </w:rPr>
  </w:style>
  <w:style w:type="paragraph" w:customStyle="1" w:styleId="xl119">
    <w:name w:val="xl119"/>
    <w:basedOn w:val="a0"/>
    <w:rsid w:val="00A6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A6150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A615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A615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A615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A6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A61500"/>
    <w:pPr>
      <w:spacing w:after="120"/>
    </w:pPr>
  </w:style>
  <w:style w:type="character" w:customStyle="1" w:styleId="aff3">
    <w:name w:val="Основной текст Знак"/>
    <w:basedOn w:val="a1"/>
    <w:link w:val="aff2"/>
    <w:rsid w:val="00A61500"/>
    <w:rPr>
      <w:rFonts w:ascii="Times New Roman" w:eastAsia="Times New Roman" w:hAnsi="Times New Roman" w:cs="Times New Roman"/>
      <w:sz w:val="24"/>
      <w:szCs w:val="24"/>
      <w:lang w:eastAsia="ru-RU"/>
    </w:rPr>
  </w:style>
  <w:style w:type="paragraph" w:styleId="22">
    <w:name w:val="Body Text 2"/>
    <w:basedOn w:val="a0"/>
    <w:link w:val="23"/>
    <w:uiPriority w:val="99"/>
    <w:rsid w:val="00A61500"/>
    <w:pPr>
      <w:spacing w:after="120" w:line="480" w:lineRule="auto"/>
    </w:pPr>
  </w:style>
  <w:style w:type="character" w:customStyle="1" w:styleId="23">
    <w:name w:val="Основной текст 2 Знак"/>
    <w:basedOn w:val="a1"/>
    <w:link w:val="22"/>
    <w:uiPriority w:val="99"/>
    <w:rsid w:val="00A61500"/>
    <w:rPr>
      <w:rFonts w:ascii="Times New Roman" w:eastAsia="Times New Roman" w:hAnsi="Times New Roman" w:cs="Times New Roman"/>
      <w:sz w:val="24"/>
      <w:szCs w:val="24"/>
      <w:lang w:eastAsia="ru-RU"/>
    </w:rPr>
  </w:style>
  <w:style w:type="paragraph" w:styleId="aff4">
    <w:name w:val="caption"/>
    <w:basedOn w:val="a0"/>
    <w:uiPriority w:val="99"/>
    <w:qFormat/>
    <w:rsid w:val="00A61500"/>
    <w:pPr>
      <w:widowControl w:val="0"/>
      <w:jc w:val="center"/>
    </w:pPr>
    <w:rPr>
      <w:b/>
      <w:sz w:val="28"/>
      <w:szCs w:val="20"/>
    </w:rPr>
  </w:style>
  <w:style w:type="paragraph" w:styleId="aff5">
    <w:name w:val="Body Text Indent"/>
    <w:basedOn w:val="a0"/>
    <w:link w:val="aff6"/>
    <w:uiPriority w:val="99"/>
    <w:rsid w:val="00A6150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A61500"/>
    <w:rPr>
      <w:rFonts w:ascii="Times New Roman" w:eastAsia="Times New Roman" w:hAnsi="Times New Roman" w:cs="Times New Roman"/>
      <w:sz w:val="24"/>
      <w:szCs w:val="24"/>
      <w:lang w:eastAsia="ru-RU"/>
    </w:rPr>
  </w:style>
  <w:style w:type="paragraph" w:styleId="aff7">
    <w:name w:val="Subtitle"/>
    <w:basedOn w:val="a0"/>
    <w:link w:val="aff8"/>
    <w:qFormat/>
    <w:rsid w:val="00A61500"/>
    <w:pPr>
      <w:widowControl w:val="0"/>
      <w:jc w:val="center"/>
    </w:pPr>
    <w:rPr>
      <w:b/>
      <w:szCs w:val="20"/>
    </w:rPr>
  </w:style>
  <w:style w:type="character" w:customStyle="1" w:styleId="aff8">
    <w:name w:val="Подзаголовок Знак"/>
    <w:basedOn w:val="a1"/>
    <w:link w:val="aff7"/>
    <w:rsid w:val="00A6150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A61500"/>
    <w:pPr>
      <w:spacing w:line="360" w:lineRule="auto"/>
      <w:ind w:firstLine="360"/>
      <w:jc w:val="both"/>
    </w:pPr>
  </w:style>
  <w:style w:type="character" w:customStyle="1" w:styleId="25">
    <w:name w:val="Основной текст с отступом 2 Знак"/>
    <w:basedOn w:val="a1"/>
    <w:link w:val="24"/>
    <w:uiPriority w:val="99"/>
    <w:rsid w:val="00A6150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A61500"/>
    <w:pPr>
      <w:spacing w:line="360" w:lineRule="auto"/>
      <w:ind w:firstLine="544"/>
      <w:jc w:val="both"/>
    </w:pPr>
  </w:style>
  <w:style w:type="character" w:customStyle="1" w:styleId="34">
    <w:name w:val="Основной текст с отступом 3 Знак"/>
    <w:basedOn w:val="a1"/>
    <w:link w:val="33"/>
    <w:uiPriority w:val="99"/>
    <w:rsid w:val="00A6150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A61500"/>
    <w:pPr>
      <w:widowControl w:val="0"/>
      <w:ind w:left="567"/>
    </w:pPr>
    <w:rPr>
      <w:szCs w:val="20"/>
    </w:rPr>
  </w:style>
  <w:style w:type="paragraph" w:customStyle="1" w:styleId="13">
    <w:name w:val="Знак Знак Знак1"/>
    <w:basedOn w:val="a0"/>
    <w:rsid w:val="00A6150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A6150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A6150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A61500"/>
    <w:pPr>
      <w:spacing w:after="160" w:line="240" w:lineRule="exact"/>
    </w:pPr>
    <w:rPr>
      <w:rFonts w:ascii="Verdana" w:hAnsi="Verdana"/>
      <w:sz w:val="20"/>
      <w:szCs w:val="20"/>
      <w:lang w:val="en-US" w:eastAsia="en-US"/>
    </w:rPr>
  </w:style>
  <w:style w:type="paragraph" w:customStyle="1" w:styleId="310">
    <w:name w:val="Основной текст 31"/>
    <w:basedOn w:val="a0"/>
    <w:rsid w:val="00A6150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A61500"/>
    <w:pPr>
      <w:spacing w:before="100" w:beforeAutospacing="1" w:after="100" w:afterAutospacing="1"/>
    </w:pPr>
    <w:rPr>
      <w:rFonts w:ascii="Tahoma" w:hAnsi="Tahoma"/>
      <w:sz w:val="20"/>
      <w:szCs w:val="20"/>
      <w:lang w:val="en-US" w:eastAsia="en-US"/>
    </w:rPr>
  </w:style>
  <w:style w:type="character" w:styleId="affd">
    <w:name w:val="Strong"/>
    <w:uiPriority w:val="22"/>
    <w:qFormat/>
    <w:rsid w:val="00A61500"/>
    <w:rPr>
      <w:b/>
      <w:bCs/>
    </w:rPr>
  </w:style>
  <w:style w:type="character" w:styleId="affe">
    <w:name w:val="Intense Emphasis"/>
    <w:uiPriority w:val="21"/>
    <w:qFormat/>
    <w:rsid w:val="00A61500"/>
    <w:rPr>
      <w:b/>
      <w:bCs/>
      <w:i/>
      <w:iCs/>
      <w:color w:val="4F81BD"/>
    </w:rPr>
  </w:style>
  <w:style w:type="paragraph" w:styleId="afff">
    <w:name w:val="TOC Heading"/>
    <w:basedOn w:val="1"/>
    <w:next w:val="a0"/>
    <w:uiPriority w:val="39"/>
    <w:qFormat/>
    <w:rsid w:val="00A6150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A61500"/>
    <w:pPr>
      <w:tabs>
        <w:tab w:val="right" w:leader="dot" w:pos="9344"/>
      </w:tabs>
      <w:spacing w:line="360" w:lineRule="auto"/>
      <w:jc w:val="both"/>
    </w:pPr>
  </w:style>
  <w:style w:type="paragraph" w:styleId="26">
    <w:name w:val="toc 2"/>
    <w:basedOn w:val="a0"/>
    <w:next w:val="a0"/>
    <w:autoRedefine/>
    <w:uiPriority w:val="39"/>
    <w:unhideWhenUsed/>
    <w:rsid w:val="00A61500"/>
    <w:pPr>
      <w:ind w:left="240"/>
    </w:pPr>
  </w:style>
  <w:style w:type="paragraph" w:styleId="35">
    <w:name w:val="toc 3"/>
    <w:basedOn w:val="a0"/>
    <w:next w:val="a0"/>
    <w:autoRedefine/>
    <w:uiPriority w:val="39"/>
    <w:unhideWhenUsed/>
    <w:rsid w:val="00A61500"/>
    <w:pPr>
      <w:ind w:left="480"/>
    </w:pPr>
  </w:style>
  <w:style w:type="character" w:styleId="afff0">
    <w:name w:val="Book Title"/>
    <w:uiPriority w:val="33"/>
    <w:qFormat/>
    <w:rsid w:val="00A61500"/>
    <w:rPr>
      <w:b/>
      <w:bCs/>
      <w:smallCaps/>
      <w:spacing w:val="5"/>
    </w:rPr>
  </w:style>
  <w:style w:type="paragraph" w:customStyle="1" w:styleId="afff1">
    <w:name w:val="Знак Знак"/>
    <w:basedOn w:val="a0"/>
    <w:rsid w:val="00A6150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A6150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A61500"/>
    <w:pPr>
      <w:spacing w:after="160" w:line="240" w:lineRule="exact"/>
    </w:pPr>
    <w:rPr>
      <w:rFonts w:ascii="Verdana" w:hAnsi="Verdana"/>
      <w:sz w:val="20"/>
      <w:szCs w:val="20"/>
      <w:lang w:val="en-US" w:eastAsia="en-US"/>
    </w:rPr>
  </w:style>
  <w:style w:type="paragraph" w:customStyle="1" w:styleId="-1">
    <w:name w:val="-Текст1"/>
    <w:basedOn w:val="a0"/>
    <w:rsid w:val="00A61500"/>
    <w:pPr>
      <w:widowControl w:val="0"/>
      <w:ind w:firstLine="720"/>
      <w:jc w:val="both"/>
    </w:pPr>
    <w:rPr>
      <w:rFonts w:ascii="a_Timer" w:hAnsi="a_Timer"/>
      <w:snapToGrid w:val="0"/>
      <w:lang w:val="en-US"/>
    </w:rPr>
  </w:style>
  <w:style w:type="paragraph" w:customStyle="1" w:styleId="afff3">
    <w:name w:val="Знак"/>
    <w:basedOn w:val="a0"/>
    <w:rsid w:val="00A61500"/>
    <w:pPr>
      <w:spacing w:after="160" w:line="240" w:lineRule="exact"/>
    </w:pPr>
    <w:rPr>
      <w:rFonts w:ascii="Verdana" w:hAnsi="Verdana"/>
      <w:sz w:val="20"/>
      <w:szCs w:val="20"/>
      <w:lang w:val="en-US" w:eastAsia="en-US"/>
    </w:rPr>
  </w:style>
  <w:style w:type="character" w:customStyle="1" w:styleId="afff4">
    <w:name w:val="Цветовое выделение"/>
    <w:rsid w:val="00A61500"/>
    <w:rPr>
      <w:b/>
      <w:bCs/>
      <w:color w:val="000080"/>
    </w:rPr>
  </w:style>
  <w:style w:type="character" w:customStyle="1" w:styleId="afff5">
    <w:name w:val="Гипертекстовая ссылка"/>
    <w:uiPriority w:val="99"/>
    <w:rsid w:val="00A61500"/>
    <w:rPr>
      <w:b/>
      <w:bCs/>
      <w:color w:val="008000"/>
    </w:rPr>
  </w:style>
  <w:style w:type="paragraph" w:customStyle="1" w:styleId="27">
    <w:name w:val="Знак2"/>
    <w:basedOn w:val="a0"/>
    <w:rsid w:val="00A61500"/>
    <w:rPr>
      <w:rFonts w:ascii="Verdana" w:hAnsi="Verdana" w:cs="Verdana"/>
      <w:sz w:val="20"/>
      <w:szCs w:val="20"/>
      <w:lang w:val="en-US" w:eastAsia="en-US"/>
    </w:rPr>
  </w:style>
  <w:style w:type="character" w:customStyle="1" w:styleId="afd">
    <w:name w:val="Без интервала Знак"/>
    <w:link w:val="afc"/>
    <w:uiPriority w:val="1"/>
    <w:locked/>
    <w:rsid w:val="00A61500"/>
    <w:rPr>
      <w:rFonts w:ascii="Calibri" w:eastAsia="Calibri" w:hAnsi="Calibri" w:cs="Times New Roman"/>
    </w:rPr>
  </w:style>
  <w:style w:type="table" w:styleId="15">
    <w:name w:val="Table Classic 1"/>
    <w:basedOn w:val="a2"/>
    <w:rsid w:val="00A6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A61500"/>
    <w:pPr>
      <w:spacing w:after="160" w:line="240" w:lineRule="exact"/>
    </w:pPr>
    <w:rPr>
      <w:rFonts w:ascii="Verdana" w:hAnsi="Verdana" w:cs="Verdana"/>
      <w:sz w:val="20"/>
      <w:szCs w:val="20"/>
      <w:lang w:val="en-US" w:eastAsia="en-US"/>
    </w:rPr>
  </w:style>
  <w:style w:type="paragraph" w:customStyle="1" w:styleId="text">
    <w:name w:val="text"/>
    <w:basedOn w:val="a0"/>
    <w:rsid w:val="00A61500"/>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A61500"/>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A61500"/>
    <w:pPr>
      <w:ind w:left="720"/>
    </w:pPr>
  </w:style>
  <w:style w:type="paragraph" w:customStyle="1" w:styleId="ConsCell">
    <w:name w:val="ConsCell"/>
    <w:rsid w:val="00A615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61500"/>
    <w:rPr>
      <w:rFonts w:ascii="Times New Roman" w:hAnsi="Times New Roman" w:cs="Times New Roman"/>
      <w:sz w:val="26"/>
      <w:szCs w:val="26"/>
    </w:rPr>
  </w:style>
  <w:style w:type="paragraph" w:customStyle="1" w:styleId="Style7">
    <w:name w:val="Style7"/>
    <w:basedOn w:val="a0"/>
    <w:uiPriority w:val="99"/>
    <w:rsid w:val="00A61500"/>
    <w:pPr>
      <w:widowControl w:val="0"/>
      <w:autoSpaceDE w:val="0"/>
      <w:autoSpaceDN w:val="0"/>
      <w:adjustRightInd w:val="0"/>
    </w:pPr>
  </w:style>
  <w:style w:type="paragraph" w:customStyle="1" w:styleId="Style1">
    <w:name w:val="Style1"/>
    <w:basedOn w:val="a0"/>
    <w:uiPriority w:val="99"/>
    <w:rsid w:val="00A61500"/>
    <w:pPr>
      <w:widowControl w:val="0"/>
      <w:autoSpaceDE w:val="0"/>
      <w:autoSpaceDN w:val="0"/>
      <w:adjustRightInd w:val="0"/>
      <w:spacing w:line="337" w:lineRule="exact"/>
      <w:ind w:firstLine="696"/>
      <w:jc w:val="both"/>
    </w:pPr>
  </w:style>
  <w:style w:type="paragraph" w:customStyle="1" w:styleId="19">
    <w:name w:val="Обычный1"/>
    <w:rsid w:val="00A615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61500"/>
    <w:rPr>
      <w:rFonts w:ascii="Times New Roman" w:hAnsi="Times New Roman" w:cs="Times New Roman"/>
      <w:sz w:val="22"/>
      <w:szCs w:val="22"/>
    </w:rPr>
  </w:style>
  <w:style w:type="character" w:customStyle="1" w:styleId="hl1">
    <w:name w:val="hl1"/>
    <w:rsid w:val="00A61500"/>
    <w:rPr>
      <w:color w:val="4682B4"/>
    </w:rPr>
  </w:style>
  <w:style w:type="numbering" w:customStyle="1" w:styleId="1a">
    <w:name w:val="Нет списка1"/>
    <w:next w:val="a3"/>
    <w:uiPriority w:val="99"/>
    <w:semiHidden/>
    <w:unhideWhenUsed/>
    <w:rsid w:val="00A61500"/>
  </w:style>
  <w:style w:type="paragraph" w:styleId="afff6">
    <w:name w:val="Salutation"/>
    <w:basedOn w:val="a0"/>
    <w:next w:val="a0"/>
    <w:link w:val="afff7"/>
    <w:uiPriority w:val="99"/>
    <w:unhideWhenUsed/>
    <w:rsid w:val="00A6150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A61500"/>
    <w:rPr>
      <w:rFonts w:ascii="Arial" w:eastAsia="Times New Roman" w:hAnsi="Arial" w:cs="Arial"/>
      <w:sz w:val="20"/>
      <w:szCs w:val="20"/>
      <w:lang w:val="en-US"/>
    </w:rPr>
  </w:style>
  <w:style w:type="paragraph" w:customStyle="1" w:styleId="Style2">
    <w:name w:val="Style2"/>
    <w:basedOn w:val="a0"/>
    <w:uiPriority w:val="99"/>
    <w:rsid w:val="00A61500"/>
    <w:pPr>
      <w:widowControl w:val="0"/>
      <w:autoSpaceDE w:val="0"/>
      <w:autoSpaceDN w:val="0"/>
      <w:adjustRightInd w:val="0"/>
    </w:pPr>
  </w:style>
  <w:style w:type="paragraph" w:customStyle="1" w:styleId="stylet3">
    <w:name w:val="stylet3"/>
    <w:basedOn w:val="a0"/>
    <w:uiPriority w:val="99"/>
    <w:rsid w:val="00A61500"/>
    <w:pPr>
      <w:spacing w:before="100" w:beforeAutospacing="1" w:after="100" w:afterAutospacing="1"/>
    </w:pPr>
  </w:style>
  <w:style w:type="character" w:customStyle="1" w:styleId="apple-converted-space">
    <w:name w:val="apple-converted-space"/>
    <w:rsid w:val="00A61500"/>
  </w:style>
  <w:style w:type="paragraph" w:customStyle="1" w:styleId="Default">
    <w:name w:val="Default"/>
    <w:rsid w:val="00A6150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A61500"/>
    <w:pPr>
      <w:autoSpaceDE w:val="0"/>
      <w:autoSpaceDN w:val="0"/>
      <w:adjustRightInd w:val="0"/>
    </w:pPr>
    <w:rPr>
      <w:rFonts w:ascii="Arial" w:hAnsi="Arial" w:cs="Arial"/>
    </w:rPr>
  </w:style>
  <w:style w:type="character" w:customStyle="1" w:styleId="js-phone-number">
    <w:name w:val="js-phone-number"/>
    <w:rsid w:val="00A61500"/>
  </w:style>
  <w:style w:type="paragraph" w:customStyle="1" w:styleId="Title">
    <w:name w:val="Title!Название НПА"/>
    <w:basedOn w:val="a0"/>
    <w:rsid w:val="00A61500"/>
    <w:pPr>
      <w:spacing w:before="240" w:after="60"/>
      <w:ind w:firstLine="567"/>
      <w:jc w:val="center"/>
      <w:outlineLvl w:val="0"/>
    </w:pPr>
    <w:rPr>
      <w:rFonts w:ascii="Arial" w:hAnsi="Arial" w:cs="Arial"/>
      <w:b/>
      <w:bCs/>
      <w:kern w:val="28"/>
      <w:sz w:val="32"/>
      <w:szCs w:val="32"/>
    </w:rPr>
  </w:style>
  <w:style w:type="character" w:customStyle="1" w:styleId="genmed">
    <w:name w:val="genmed"/>
    <w:rsid w:val="00A61500"/>
  </w:style>
  <w:style w:type="paragraph" w:customStyle="1" w:styleId="S">
    <w:name w:val="S_Обычный жирный"/>
    <w:basedOn w:val="a0"/>
    <w:qFormat/>
    <w:rsid w:val="00A61500"/>
    <w:pPr>
      <w:spacing w:line="276" w:lineRule="auto"/>
      <w:ind w:firstLine="567"/>
      <w:jc w:val="both"/>
    </w:pPr>
  </w:style>
  <w:style w:type="character" w:styleId="afff9">
    <w:name w:val="Emphasis"/>
    <w:uiPriority w:val="20"/>
    <w:qFormat/>
    <w:rsid w:val="00A61500"/>
    <w:rPr>
      <w:i/>
      <w:iCs/>
    </w:rPr>
  </w:style>
  <w:style w:type="paragraph" w:customStyle="1" w:styleId="msonormalmailrucssattributepostfix">
    <w:name w:val="msonormal_mailru_css_attribute_postfix"/>
    <w:basedOn w:val="a0"/>
    <w:rsid w:val="00A61500"/>
    <w:pPr>
      <w:spacing w:before="100" w:beforeAutospacing="1" w:after="100" w:afterAutospacing="1"/>
    </w:pPr>
  </w:style>
  <w:style w:type="character" w:customStyle="1" w:styleId="aff">
    <w:name w:val="Абзац списка Знак"/>
    <w:link w:val="afe"/>
    <w:uiPriority w:val="34"/>
    <w:locked/>
    <w:rsid w:val="00A61500"/>
    <w:rPr>
      <w:rFonts w:ascii="Calibri" w:eastAsia="Calibri" w:hAnsi="Calibri" w:cs="Times New Roman"/>
    </w:rPr>
  </w:style>
  <w:style w:type="paragraph" w:customStyle="1" w:styleId="afffa">
    <w:name w:val="Всегда"/>
    <w:basedOn w:val="a0"/>
    <w:autoRedefine/>
    <w:qFormat/>
    <w:rsid w:val="00A61500"/>
    <w:pPr>
      <w:ind w:firstLine="709"/>
      <w:jc w:val="both"/>
    </w:pPr>
    <w:rPr>
      <w:sz w:val="28"/>
      <w:szCs w:val="28"/>
      <w:lang w:eastAsia="en-US"/>
    </w:rPr>
  </w:style>
  <w:style w:type="paragraph" w:customStyle="1" w:styleId="pt-a-000016">
    <w:name w:val="pt-a-000016"/>
    <w:basedOn w:val="a0"/>
    <w:rsid w:val="00A61500"/>
    <w:pPr>
      <w:spacing w:before="100" w:beforeAutospacing="1" w:after="100" w:afterAutospacing="1"/>
    </w:pPr>
  </w:style>
  <w:style w:type="character" w:customStyle="1" w:styleId="pt-a0-000001">
    <w:name w:val="pt-a0-000001"/>
    <w:rsid w:val="00A61500"/>
  </w:style>
  <w:style w:type="character" w:customStyle="1" w:styleId="ConsPlusNormal0">
    <w:name w:val="ConsPlusNormal Знак"/>
    <w:link w:val="ConsPlusNormal"/>
    <w:locked/>
    <w:rsid w:val="00A61500"/>
    <w:rPr>
      <w:rFonts w:ascii="Arial" w:eastAsia="Times New Roman" w:hAnsi="Arial" w:cs="Arial"/>
      <w:sz w:val="20"/>
      <w:szCs w:val="20"/>
      <w:lang w:eastAsia="ru-RU"/>
    </w:rPr>
  </w:style>
  <w:style w:type="paragraph" w:customStyle="1" w:styleId="afffb">
    <w:name w:val="Заголовок"/>
    <w:basedOn w:val="a0"/>
    <w:rsid w:val="00A61500"/>
    <w:pPr>
      <w:spacing w:before="400" w:line="360" w:lineRule="auto"/>
      <w:jc w:val="center"/>
    </w:pPr>
    <w:rPr>
      <w:b/>
      <w:sz w:val="28"/>
    </w:rPr>
  </w:style>
  <w:style w:type="paragraph" w:customStyle="1" w:styleId="caaieiaie1">
    <w:name w:val="caaieiaie 1"/>
    <w:basedOn w:val="a0"/>
    <w:next w:val="a0"/>
    <w:rsid w:val="00A61500"/>
    <w:pPr>
      <w:keepNext/>
      <w:ind w:firstLine="720"/>
      <w:jc w:val="center"/>
    </w:pPr>
    <w:rPr>
      <w:b/>
      <w:sz w:val="40"/>
      <w:szCs w:val="20"/>
    </w:rPr>
  </w:style>
  <w:style w:type="paragraph" w:styleId="afffc">
    <w:name w:val="Revision"/>
    <w:hidden/>
    <w:uiPriority w:val="99"/>
    <w:semiHidden/>
    <w:rsid w:val="00A6150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49</Pages>
  <Words>32683</Words>
  <Characters>186295</Characters>
  <Application>Microsoft Office Word</Application>
  <DocSecurity>0</DocSecurity>
  <Lines>1552</Lines>
  <Paragraphs>437</Paragraphs>
  <ScaleCrop>false</ScaleCrop>
  <Company/>
  <LinksUpToDate>false</LinksUpToDate>
  <CharactersWithSpaces>218541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2024-02-28T12:06:00Z</dcterms:created>
  <dcterms:modified xsi:type="dcterms:W3CDTF">2024-02-28T12:07:00Z</dcterms:modified>
</cp:coreProperties>
</file>